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A8" w:rsidRPr="00AD077D" w:rsidRDefault="00EB306E" w:rsidP="00AD077D">
      <w:pPr>
        <w:rPr>
          <w:rFonts w:ascii="Cambria" w:hAnsi="Cambria"/>
          <w:color w:val="17365D"/>
          <w:spacing w:val="5"/>
          <w:kern w:val="28"/>
          <w:sz w:val="40"/>
          <w:szCs w:val="52"/>
        </w:rPr>
      </w:pPr>
      <w:r w:rsidRPr="00EB306E">
        <w:rPr>
          <w:rFonts w:ascii="Tahoma" w:hAnsi="Tahoma" w:cs="Tahoma"/>
          <w:b/>
          <w:noProof/>
          <w:sz w:val="24"/>
          <w:lang w:eastAsia="zh-TW"/>
        </w:rPr>
        <w:pict>
          <v:shapetype id="_x0000_t202" coordsize="21600,21600" o:spt="202" path="m,l,21600r21600,l21600,xe">
            <v:stroke joinstyle="miter"/>
            <v:path gradientshapeok="t" o:connecttype="rect"/>
          </v:shapetype>
          <v:shape id="_x0000_s1027" type="#_x0000_t202" style="position:absolute;margin-left:.6pt;margin-top:-4.5pt;width:107.5pt;height:46.6pt;z-index:251660288;mso-height-percent:200;mso-height-percent:200;mso-width-relative:margin;mso-height-relative:margin" o:allowoverlap="f">
            <v:textbox style="mso-fit-shape-to-text:t">
              <w:txbxContent>
                <w:p w:rsidR="00F5522D" w:rsidRPr="00AD077D" w:rsidRDefault="00F5522D" w:rsidP="00F5522D">
                  <w:pPr>
                    <w:jc w:val="center"/>
                    <w:rPr>
                      <w:rFonts w:ascii="Tahoma" w:hAnsi="Tahoma" w:cs="Tahoma"/>
                      <w:b/>
                      <w:color w:val="FF0000"/>
                      <w:sz w:val="36"/>
                    </w:rPr>
                  </w:pPr>
                  <w:r w:rsidRPr="00AD077D">
                    <w:rPr>
                      <w:rFonts w:ascii="Tahoma" w:hAnsi="Tahoma" w:cs="Tahoma"/>
                      <w:b/>
                      <w:color w:val="632423"/>
                      <w:sz w:val="36"/>
                    </w:rPr>
                    <w:t>K</w:t>
                  </w:r>
                  <w:r w:rsidRPr="00AD077D">
                    <w:rPr>
                      <w:rFonts w:ascii="Tahoma" w:hAnsi="Tahoma" w:cs="Tahoma"/>
                      <w:b/>
                      <w:color w:val="FF0000"/>
                      <w:sz w:val="36"/>
                    </w:rPr>
                    <w:t>NO</w:t>
                  </w:r>
                  <w:r w:rsidRPr="00AD077D">
                    <w:rPr>
                      <w:rFonts w:ascii="Tahoma" w:hAnsi="Tahoma" w:cs="Tahoma"/>
                      <w:b/>
                      <w:color w:val="632423"/>
                      <w:sz w:val="36"/>
                    </w:rPr>
                    <w:t>W</w:t>
                  </w:r>
                </w:p>
                <w:p w:rsidR="00F5522D" w:rsidRPr="00AD077D" w:rsidRDefault="00F5522D" w:rsidP="00F5522D">
                  <w:pPr>
                    <w:jc w:val="center"/>
                    <w:rPr>
                      <w:rFonts w:ascii="Tahoma" w:hAnsi="Tahoma" w:cs="Tahoma"/>
                      <w:b/>
                      <w:color w:val="FF0000"/>
                      <w:sz w:val="36"/>
                    </w:rPr>
                  </w:pPr>
                  <w:r w:rsidRPr="00AD077D">
                    <w:rPr>
                      <w:rFonts w:ascii="Tahoma" w:hAnsi="Tahoma" w:cs="Tahoma"/>
                      <w:b/>
                      <w:color w:val="FF0000"/>
                      <w:sz w:val="36"/>
                    </w:rPr>
                    <w:t>SUICIDE</w:t>
                  </w:r>
                </w:p>
              </w:txbxContent>
            </v:textbox>
            <w10:wrap type="square"/>
          </v:shape>
        </w:pict>
      </w:r>
      <w:r w:rsidR="00C76811" w:rsidRPr="00AD077D">
        <w:rPr>
          <w:rFonts w:ascii="Cambria" w:hAnsi="Cambria"/>
          <w:color w:val="17365D"/>
          <w:spacing w:val="5"/>
          <w:kern w:val="28"/>
          <w:sz w:val="40"/>
          <w:szCs w:val="52"/>
        </w:rPr>
        <w:t xml:space="preserve">The Los Angeles Police Department’s Suicide Prevention </w:t>
      </w:r>
      <w:r w:rsidR="00486BCF" w:rsidRPr="00AD077D">
        <w:rPr>
          <w:rFonts w:ascii="Cambria" w:hAnsi="Cambria"/>
          <w:color w:val="17365D"/>
          <w:spacing w:val="5"/>
          <w:kern w:val="28"/>
          <w:sz w:val="40"/>
          <w:szCs w:val="52"/>
        </w:rPr>
        <w:t>Campaign</w:t>
      </w:r>
    </w:p>
    <w:p w:rsidR="00D92058" w:rsidRDefault="00D92058" w:rsidP="001B3B79">
      <w:pPr>
        <w:spacing w:after="120"/>
        <w:rPr>
          <w:rFonts w:ascii="Tahoma" w:hAnsi="Tahoma" w:cs="Tahoma"/>
          <w:b/>
          <w:sz w:val="24"/>
        </w:rPr>
      </w:pPr>
    </w:p>
    <w:p w:rsidR="00936CA8" w:rsidRDefault="00EB306E" w:rsidP="006F1C2F">
      <w:pPr>
        <w:rPr>
          <w:rFonts w:ascii="Tahoma" w:hAnsi="Tahoma" w:cs="Tahoma"/>
          <w:b/>
          <w:sz w:val="24"/>
        </w:rPr>
      </w:pPr>
      <w:r w:rsidRPr="00EB306E">
        <w:rPr>
          <w:rFonts w:cs="Tahoma"/>
          <w:b/>
          <w:noProof/>
          <w:color w:val="1D1B11"/>
          <w:sz w:val="28"/>
        </w:rPr>
        <w:pict>
          <v:shapetype id="_x0000_t32" coordsize="21600,21600" o:spt="32" o:oned="t" path="m,l21600,21600e" filled="f">
            <v:path arrowok="t" fillok="f" o:connecttype="none"/>
            <o:lock v:ext="edit" shapetype="t"/>
          </v:shapetype>
          <v:shape id="_x0000_s1030" type="#_x0000_t32" style="position:absolute;margin-left:-.45pt;margin-top:2.7pt;width:512.1pt;height:0;z-index:251662336" o:connectortype="straight" strokecolor="#243f60 [1604]" strokeweight="1pt"/>
        </w:pict>
      </w:r>
    </w:p>
    <w:p w:rsidR="006B470B" w:rsidRPr="00386B8A" w:rsidRDefault="00936CA8" w:rsidP="006B470B">
      <w:pPr>
        <w:ind w:firstLine="360"/>
        <w:rPr>
          <w:rFonts w:ascii="Calibri" w:eastAsia="Calibri" w:hAnsi="Calibri"/>
          <w:sz w:val="28"/>
          <w:szCs w:val="28"/>
        </w:rPr>
      </w:pPr>
      <w:r w:rsidRPr="00386B8A">
        <w:rPr>
          <w:rFonts w:ascii="Calibri" w:eastAsia="Calibri" w:hAnsi="Calibri"/>
          <w:sz w:val="28"/>
          <w:szCs w:val="28"/>
        </w:rPr>
        <w:t xml:space="preserve">Behavioral Science Services </w:t>
      </w:r>
      <w:r w:rsidR="00486BCF" w:rsidRPr="00386B8A">
        <w:rPr>
          <w:rFonts w:ascii="Calibri" w:eastAsia="Calibri" w:hAnsi="Calibri"/>
          <w:sz w:val="28"/>
          <w:szCs w:val="28"/>
        </w:rPr>
        <w:t>(BSS)</w:t>
      </w:r>
      <w:r w:rsidR="00C76811" w:rsidRPr="00386B8A">
        <w:rPr>
          <w:rFonts w:ascii="Calibri" w:eastAsia="Calibri" w:hAnsi="Calibri"/>
          <w:sz w:val="28"/>
          <w:szCs w:val="28"/>
        </w:rPr>
        <w:t>, Los Angeles Police Department,</w:t>
      </w:r>
      <w:r w:rsidR="00486BCF" w:rsidRPr="00386B8A">
        <w:rPr>
          <w:rFonts w:ascii="Calibri" w:eastAsia="Calibri" w:hAnsi="Calibri"/>
          <w:sz w:val="28"/>
          <w:szCs w:val="28"/>
        </w:rPr>
        <w:t xml:space="preserve"> </w:t>
      </w:r>
      <w:r w:rsidRPr="00386B8A">
        <w:rPr>
          <w:rFonts w:ascii="Calibri" w:eastAsia="Calibri" w:hAnsi="Calibri"/>
          <w:sz w:val="28"/>
          <w:szCs w:val="28"/>
        </w:rPr>
        <w:t xml:space="preserve">has been developing a suicide prevention campaign since the spring of 2007 using the public health </w:t>
      </w:r>
      <w:r w:rsidR="009344C9" w:rsidRPr="00386B8A">
        <w:rPr>
          <w:rFonts w:ascii="Calibri" w:eastAsia="Calibri" w:hAnsi="Calibri"/>
          <w:sz w:val="28"/>
          <w:szCs w:val="28"/>
        </w:rPr>
        <w:t>model</w:t>
      </w:r>
      <w:r w:rsidRPr="00386B8A">
        <w:rPr>
          <w:rFonts w:ascii="Calibri" w:eastAsia="Calibri" w:hAnsi="Calibri"/>
          <w:sz w:val="28"/>
          <w:szCs w:val="28"/>
        </w:rPr>
        <w:t xml:space="preserve">.  The goal of this Department-wide campaign is to improve the psychological health and wellbeing of Department employees by </w:t>
      </w:r>
      <w:r w:rsidR="00C76811" w:rsidRPr="00386B8A">
        <w:rPr>
          <w:rFonts w:ascii="Calibri" w:eastAsia="Calibri" w:hAnsi="Calibri"/>
          <w:sz w:val="28"/>
          <w:szCs w:val="28"/>
        </w:rPr>
        <w:t xml:space="preserve">eliminating </w:t>
      </w:r>
      <w:r w:rsidRPr="00386B8A">
        <w:rPr>
          <w:rFonts w:ascii="Calibri" w:eastAsia="Calibri" w:hAnsi="Calibri"/>
          <w:sz w:val="28"/>
          <w:szCs w:val="28"/>
        </w:rPr>
        <w:t xml:space="preserve">suicide </w:t>
      </w:r>
      <w:r w:rsidR="00C76811" w:rsidRPr="00386B8A">
        <w:rPr>
          <w:rFonts w:ascii="Calibri" w:eastAsia="Calibri" w:hAnsi="Calibri"/>
          <w:sz w:val="28"/>
          <w:szCs w:val="28"/>
        </w:rPr>
        <w:t xml:space="preserve">as a cause of death in our Department.  </w:t>
      </w:r>
      <w:r w:rsidRPr="00386B8A">
        <w:rPr>
          <w:rFonts w:ascii="Calibri" w:eastAsia="Calibri" w:hAnsi="Calibri"/>
          <w:sz w:val="28"/>
          <w:szCs w:val="28"/>
        </w:rPr>
        <w:t xml:space="preserve">The </w:t>
      </w:r>
      <w:r w:rsidR="00C76811" w:rsidRPr="00386B8A">
        <w:rPr>
          <w:rFonts w:ascii="Calibri" w:eastAsia="Calibri" w:hAnsi="Calibri"/>
          <w:sz w:val="28"/>
          <w:szCs w:val="28"/>
        </w:rPr>
        <w:t xml:space="preserve">general </w:t>
      </w:r>
      <w:r w:rsidRPr="00386B8A">
        <w:rPr>
          <w:rFonts w:ascii="Calibri" w:eastAsia="Calibri" w:hAnsi="Calibri"/>
          <w:sz w:val="28"/>
          <w:szCs w:val="28"/>
        </w:rPr>
        <w:t xml:space="preserve">objectives </w:t>
      </w:r>
      <w:r w:rsidR="00C76811" w:rsidRPr="00386B8A">
        <w:rPr>
          <w:rFonts w:ascii="Calibri" w:eastAsia="Calibri" w:hAnsi="Calibri"/>
          <w:sz w:val="28"/>
          <w:szCs w:val="28"/>
        </w:rPr>
        <w:t xml:space="preserve">of this campaign </w:t>
      </w:r>
      <w:r w:rsidRPr="00386B8A">
        <w:rPr>
          <w:rFonts w:ascii="Calibri" w:eastAsia="Calibri" w:hAnsi="Calibri"/>
          <w:sz w:val="28"/>
          <w:szCs w:val="28"/>
        </w:rPr>
        <w:t>include:</w:t>
      </w:r>
    </w:p>
    <w:p w:rsidR="00936CA8" w:rsidRPr="00386B8A" w:rsidRDefault="00936CA8" w:rsidP="00936CA8">
      <w:pPr>
        <w:rPr>
          <w:rFonts w:ascii="Calibri" w:eastAsia="Calibri" w:hAnsi="Calibri"/>
          <w:sz w:val="28"/>
          <w:szCs w:val="28"/>
        </w:rPr>
      </w:pPr>
    </w:p>
    <w:p w:rsidR="00C76811" w:rsidRPr="00386B8A" w:rsidRDefault="00BD6022" w:rsidP="006B470B">
      <w:pPr>
        <w:numPr>
          <w:ilvl w:val="0"/>
          <w:numId w:val="5"/>
        </w:numPr>
        <w:spacing w:after="120"/>
        <w:ind w:right="720"/>
        <w:rPr>
          <w:rFonts w:ascii="Calibri" w:eastAsia="Calibri" w:hAnsi="Calibri"/>
          <w:sz w:val="28"/>
          <w:szCs w:val="28"/>
        </w:rPr>
      </w:pPr>
      <w:r w:rsidRPr="00386B8A">
        <w:rPr>
          <w:rFonts w:ascii="Calibri" w:eastAsia="Calibri" w:hAnsi="Calibri"/>
          <w:sz w:val="28"/>
          <w:szCs w:val="28"/>
        </w:rPr>
        <w:t>Increase</w:t>
      </w:r>
      <w:r w:rsidR="00936CA8" w:rsidRPr="00386B8A">
        <w:rPr>
          <w:rFonts w:ascii="Calibri" w:eastAsia="Calibri" w:hAnsi="Calibri"/>
          <w:sz w:val="28"/>
          <w:szCs w:val="28"/>
        </w:rPr>
        <w:t xml:space="preserve"> employees’ understanding of suicide, especially the</w:t>
      </w:r>
      <w:r w:rsidR="00C76811" w:rsidRPr="00386B8A">
        <w:rPr>
          <w:rFonts w:ascii="Calibri" w:eastAsia="Calibri" w:hAnsi="Calibri"/>
          <w:sz w:val="28"/>
          <w:szCs w:val="28"/>
        </w:rPr>
        <w:t>ir</w:t>
      </w:r>
      <w:r w:rsidR="00936CA8" w:rsidRPr="00386B8A">
        <w:rPr>
          <w:rFonts w:ascii="Calibri" w:eastAsia="Calibri" w:hAnsi="Calibri"/>
          <w:sz w:val="28"/>
          <w:szCs w:val="28"/>
        </w:rPr>
        <w:t xml:space="preserve"> ability to recognize risk factors, signs and symptoms</w:t>
      </w:r>
      <w:r w:rsidR="00C76811" w:rsidRPr="00386B8A">
        <w:rPr>
          <w:rFonts w:ascii="Calibri" w:eastAsia="Calibri" w:hAnsi="Calibri"/>
          <w:sz w:val="28"/>
          <w:szCs w:val="28"/>
        </w:rPr>
        <w:t>.</w:t>
      </w:r>
    </w:p>
    <w:p w:rsidR="006B470B" w:rsidRPr="00386B8A" w:rsidRDefault="00BD6022" w:rsidP="006B470B">
      <w:pPr>
        <w:numPr>
          <w:ilvl w:val="0"/>
          <w:numId w:val="5"/>
        </w:numPr>
        <w:spacing w:after="120"/>
        <w:ind w:right="720"/>
        <w:rPr>
          <w:rFonts w:ascii="Calibri" w:eastAsia="Calibri" w:hAnsi="Calibri"/>
          <w:sz w:val="28"/>
          <w:szCs w:val="28"/>
        </w:rPr>
      </w:pPr>
      <w:r w:rsidRPr="00386B8A">
        <w:rPr>
          <w:rFonts w:ascii="Calibri" w:eastAsia="Calibri" w:hAnsi="Calibri"/>
          <w:sz w:val="28"/>
          <w:szCs w:val="28"/>
        </w:rPr>
        <w:t>Teach</w:t>
      </w:r>
      <w:r w:rsidR="00C76811" w:rsidRPr="00386B8A">
        <w:rPr>
          <w:rFonts w:ascii="Calibri" w:eastAsia="Calibri" w:hAnsi="Calibri"/>
          <w:sz w:val="28"/>
          <w:szCs w:val="28"/>
        </w:rPr>
        <w:t xml:space="preserve"> employees new and effective </w:t>
      </w:r>
      <w:r w:rsidR="005D6799">
        <w:rPr>
          <w:rFonts w:ascii="Calibri" w:eastAsia="Calibri" w:hAnsi="Calibri"/>
          <w:sz w:val="28"/>
          <w:szCs w:val="28"/>
        </w:rPr>
        <w:t>ways of</w:t>
      </w:r>
      <w:r w:rsidR="00936CA8" w:rsidRPr="00386B8A">
        <w:rPr>
          <w:rFonts w:ascii="Calibri" w:eastAsia="Calibri" w:hAnsi="Calibri"/>
          <w:sz w:val="28"/>
          <w:szCs w:val="28"/>
        </w:rPr>
        <w:t xml:space="preserve"> intervening</w:t>
      </w:r>
      <w:r w:rsidR="00C76811" w:rsidRPr="00386B8A">
        <w:rPr>
          <w:rFonts w:ascii="Calibri" w:eastAsia="Calibri" w:hAnsi="Calibri"/>
          <w:sz w:val="28"/>
          <w:szCs w:val="28"/>
        </w:rPr>
        <w:t xml:space="preserve"> when someone is suicidal or otherwise demonstrates at-risk behaviors</w:t>
      </w:r>
      <w:r w:rsidR="00936CA8" w:rsidRPr="00386B8A">
        <w:rPr>
          <w:rFonts w:ascii="Calibri" w:eastAsia="Calibri" w:hAnsi="Calibri"/>
          <w:sz w:val="28"/>
          <w:szCs w:val="28"/>
        </w:rPr>
        <w:t>.</w:t>
      </w:r>
    </w:p>
    <w:p w:rsidR="00936CA8" w:rsidRPr="00386B8A" w:rsidRDefault="00936CA8" w:rsidP="00936CA8">
      <w:pPr>
        <w:numPr>
          <w:ilvl w:val="0"/>
          <w:numId w:val="1"/>
        </w:numPr>
        <w:tabs>
          <w:tab w:val="clear" w:pos="360"/>
          <w:tab w:val="num" w:pos="720"/>
        </w:tabs>
        <w:spacing w:after="120"/>
        <w:ind w:left="720" w:right="720"/>
        <w:rPr>
          <w:rFonts w:ascii="Calibri" w:eastAsia="Calibri" w:hAnsi="Calibri"/>
          <w:sz w:val="28"/>
          <w:szCs w:val="28"/>
        </w:rPr>
      </w:pPr>
      <w:r w:rsidRPr="00386B8A">
        <w:rPr>
          <w:rFonts w:ascii="Calibri" w:eastAsia="Calibri" w:hAnsi="Calibri"/>
          <w:sz w:val="28"/>
          <w:szCs w:val="28"/>
        </w:rPr>
        <w:t xml:space="preserve">Proactively </w:t>
      </w:r>
      <w:r w:rsidR="00710F7D" w:rsidRPr="00386B8A">
        <w:rPr>
          <w:rFonts w:ascii="Calibri" w:eastAsia="Calibri" w:hAnsi="Calibri"/>
          <w:sz w:val="28"/>
          <w:szCs w:val="28"/>
        </w:rPr>
        <w:t xml:space="preserve">and concretely </w:t>
      </w:r>
      <w:r w:rsidRPr="00386B8A">
        <w:rPr>
          <w:rFonts w:ascii="Calibri" w:eastAsia="Calibri" w:hAnsi="Calibri"/>
          <w:sz w:val="28"/>
          <w:szCs w:val="28"/>
        </w:rPr>
        <w:t>address those factors that can lead to suicide, namely depressed mood, intimate relationship conflicts, alcohol abuse and financial problems.</w:t>
      </w:r>
    </w:p>
    <w:p w:rsidR="00936CA8" w:rsidRPr="00386B8A" w:rsidRDefault="00BD6022" w:rsidP="00936CA8">
      <w:pPr>
        <w:numPr>
          <w:ilvl w:val="0"/>
          <w:numId w:val="1"/>
        </w:numPr>
        <w:tabs>
          <w:tab w:val="clear" w:pos="360"/>
          <w:tab w:val="num" w:pos="720"/>
        </w:tabs>
        <w:spacing w:after="120"/>
        <w:ind w:left="720" w:right="720"/>
        <w:rPr>
          <w:rFonts w:ascii="Calibri" w:eastAsia="Calibri" w:hAnsi="Calibri"/>
          <w:sz w:val="28"/>
          <w:szCs w:val="28"/>
        </w:rPr>
      </w:pPr>
      <w:r w:rsidRPr="00386B8A">
        <w:rPr>
          <w:rFonts w:ascii="Calibri" w:eastAsia="Calibri" w:hAnsi="Calibri"/>
          <w:sz w:val="28"/>
          <w:szCs w:val="28"/>
        </w:rPr>
        <w:t>Modify those</w:t>
      </w:r>
      <w:r w:rsidR="00936CA8" w:rsidRPr="00386B8A">
        <w:rPr>
          <w:rFonts w:ascii="Calibri" w:eastAsia="Calibri" w:hAnsi="Calibri"/>
          <w:sz w:val="28"/>
          <w:szCs w:val="28"/>
        </w:rPr>
        <w:t xml:space="preserve"> </w:t>
      </w:r>
      <w:r w:rsidRPr="00386B8A">
        <w:rPr>
          <w:rFonts w:ascii="Calibri" w:eastAsia="Calibri" w:hAnsi="Calibri"/>
          <w:sz w:val="28"/>
          <w:szCs w:val="28"/>
        </w:rPr>
        <w:t xml:space="preserve">aspects of </w:t>
      </w:r>
      <w:r w:rsidR="00316059">
        <w:rPr>
          <w:rFonts w:ascii="Calibri" w:eastAsia="Calibri" w:hAnsi="Calibri"/>
          <w:sz w:val="28"/>
          <w:szCs w:val="28"/>
        </w:rPr>
        <w:t>law enforcement culture</w:t>
      </w:r>
      <w:r w:rsidR="00936CA8" w:rsidRPr="00386B8A">
        <w:rPr>
          <w:rFonts w:ascii="Calibri" w:eastAsia="Calibri" w:hAnsi="Calibri"/>
          <w:sz w:val="28"/>
          <w:szCs w:val="28"/>
        </w:rPr>
        <w:t xml:space="preserve"> that </w:t>
      </w:r>
      <w:r w:rsidRPr="00386B8A">
        <w:rPr>
          <w:rFonts w:ascii="Calibri" w:eastAsia="Calibri" w:hAnsi="Calibri"/>
          <w:sz w:val="28"/>
          <w:szCs w:val="28"/>
        </w:rPr>
        <w:t xml:space="preserve">can </w:t>
      </w:r>
      <w:r w:rsidR="00936CA8" w:rsidRPr="00386B8A">
        <w:rPr>
          <w:rFonts w:ascii="Calibri" w:eastAsia="Calibri" w:hAnsi="Calibri"/>
          <w:sz w:val="28"/>
          <w:szCs w:val="28"/>
        </w:rPr>
        <w:t>contribute to increased suicide risk</w:t>
      </w:r>
      <w:r w:rsidRPr="00386B8A">
        <w:rPr>
          <w:rFonts w:ascii="Calibri" w:eastAsia="Calibri" w:hAnsi="Calibri"/>
          <w:sz w:val="28"/>
          <w:szCs w:val="28"/>
        </w:rPr>
        <w:t xml:space="preserve">, including </w:t>
      </w:r>
      <w:r w:rsidR="00936CA8" w:rsidRPr="00386B8A">
        <w:rPr>
          <w:rFonts w:ascii="Calibri" w:eastAsia="Calibri" w:hAnsi="Calibri"/>
          <w:sz w:val="28"/>
          <w:szCs w:val="28"/>
        </w:rPr>
        <w:t>barriers to seeking help</w:t>
      </w:r>
      <w:r w:rsidRPr="00386B8A">
        <w:rPr>
          <w:rFonts w:ascii="Calibri" w:eastAsia="Calibri" w:hAnsi="Calibri"/>
          <w:sz w:val="28"/>
          <w:szCs w:val="28"/>
        </w:rPr>
        <w:t xml:space="preserve"> and stigma in particular</w:t>
      </w:r>
      <w:r w:rsidR="00936CA8" w:rsidRPr="00386B8A">
        <w:rPr>
          <w:rFonts w:ascii="Calibri" w:eastAsia="Calibri" w:hAnsi="Calibri"/>
          <w:sz w:val="28"/>
          <w:szCs w:val="28"/>
        </w:rPr>
        <w:t>.</w:t>
      </w:r>
    </w:p>
    <w:p w:rsidR="00936CA8" w:rsidRPr="00386B8A" w:rsidRDefault="00936CA8" w:rsidP="00710F7D">
      <w:pPr>
        <w:numPr>
          <w:ilvl w:val="0"/>
          <w:numId w:val="1"/>
        </w:numPr>
        <w:tabs>
          <w:tab w:val="clear" w:pos="360"/>
          <w:tab w:val="num" w:pos="720"/>
        </w:tabs>
        <w:spacing w:after="120"/>
        <w:ind w:left="720" w:right="720"/>
        <w:rPr>
          <w:rFonts w:ascii="Calibri" w:eastAsia="Calibri" w:hAnsi="Calibri"/>
          <w:sz w:val="28"/>
          <w:szCs w:val="28"/>
        </w:rPr>
      </w:pPr>
      <w:r w:rsidRPr="00386B8A">
        <w:rPr>
          <w:rFonts w:ascii="Calibri" w:eastAsia="Calibri" w:hAnsi="Calibri"/>
          <w:sz w:val="28"/>
          <w:szCs w:val="28"/>
        </w:rPr>
        <w:t xml:space="preserve">Increase </w:t>
      </w:r>
      <w:r w:rsidR="00710F7D" w:rsidRPr="00386B8A">
        <w:rPr>
          <w:rFonts w:ascii="Calibri" w:eastAsia="Calibri" w:hAnsi="Calibri"/>
          <w:sz w:val="28"/>
          <w:szCs w:val="28"/>
        </w:rPr>
        <w:t xml:space="preserve">Behavioral Science Services’ </w:t>
      </w:r>
      <w:r w:rsidRPr="00386B8A">
        <w:rPr>
          <w:rFonts w:ascii="Calibri" w:eastAsia="Calibri" w:hAnsi="Calibri"/>
          <w:sz w:val="28"/>
          <w:szCs w:val="28"/>
        </w:rPr>
        <w:t xml:space="preserve">outreach and </w:t>
      </w:r>
      <w:r w:rsidR="00710F7D" w:rsidRPr="00386B8A">
        <w:rPr>
          <w:rFonts w:ascii="Calibri" w:eastAsia="Calibri" w:hAnsi="Calibri"/>
          <w:sz w:val="28"/>
          <w:szCs w:val="28"/>
        </w:rPr>
        <w:t xml:space="preserve">the </w:t>
      </w:r>
      <w:r w:rsidRPr="00386B8A">
        <w:rPr>
          <w:rFonts w:ascii="Calibri" w:eastAsia="Calibri" w:hAnsi="Calibri"/>
          <w:sz w:val="28"/>
          <w:szCs w:val="28"/>
        </w:rPr>
        <w:t>provision of professional services to at-risk Department employees.</w:t>
      </w:r>
    </w:p>
    <w:p w:rsidR="00BD6022" w:rsidRDefault="00BD6022" w:rsidP="00F3483C">
      <w:pPr>
        <w:numPr>
          <w:ilvl w:val="0"/>
          <w:numId w:val="1"/>
        </w:numPr>
        <w:tabs>
          <w:tab w:val="clear" w:pos="360"/>
          <w:tab w:val="num" w:pos="720"/>
        </w:tabs>
        <w:spacing w:after="120"/>
        <w:ind w:left="720" w:right="720"/>
        <w:rPr>
          <w:rFonts w:ascii="Calibri" w:eastAsia="Calibri" w:hAnsi="Calibri"/>
          <w:sz w:val="28"/>
          <w:szCs w:val="28"/>
        </w:rPr>
      </w:pPr>
      <w:r w:rsidRPr="00386B8A">
        <w:rPr>
          <w:rFonts w:ascii="Calibri" w:eastAsia="Calibri" w:hAnsi="Calibri"/>
          <w:sz w:val="28"/>
          <w:szCs w:val="28"/>
        </w:rPr>
        <w:t>Implement a process by which psychologists</w:t>
      </w:r>
      <w:r w:rsidR="00936CA8" w:rsidRPr="00386B8A">
        <w:rPr>
          <w:rFonts w:ascii="Calibri" w:eastAsia="Calibri" w:hAnsi="Calibri"/>
          <w:sz w:val="28"/>
          <w:szCs w:val="28"/>
        </w:rPr>
        <w:t xml:space="preserve"> </w:t>
      </w:r>
      <w:r w:rsidR="005D6799" w:rsidRPr="00386B8A">
        <w:rPr>
          <w:rFonts w:ascii="Calibri" w:eastAsia="Calibri" w:hAnsi="Calibri"/>
          <w:sz w:val="28"/>
          <w:szCs w:val="28"/>
        </w:rPr>
        <w:t xml:space="preserve">periodically </w:t>
      </w:r>
      <w:r w:rsidR="00936CA8" w:rsidRPr="00386B8A">
        <w:rPr>
          <w:rFonts w:ascii="Calibri" w:eastAsia="Calibri" w:hAnsi="Calibri"/>
          <w:sz w:val="28"/>
          <w:szCs w:val="28"/>
        </w:rPr>
        <w:t xml:space="preserve">review at-risk </w:t>
      </w:r>
      <w:r w:rsidRPr="00386B8A">
        <w:rPr>
          <w:rFonts w:ascii="Calibri" w:eastAsia="Calibri" w:hAnsi="Calibri"/>
          <w:sz w:val="28"/>
          <w:szCs w:val="28"/>
        </w:rPr>
        <w:t xml:space="preserve">and completed suicide </w:t>
      </w:r>
      <w:r w:rsidR="005D6799">
        <w:rPr>
          <w:rFonts w:ascii="Calibri" w:eastAsia="Calibri" w:hAnsi="Calibri"/>
          <w:sz w:val="28"/>
          <w:szCs w:val="28"/>
        </w:rPr>
        <w:t>cases</w:t>
      </w:r>
      <w:r w:rsidR="00936CA8" w:rsidRPr="00386B8A">
        <w:rPr>
          <w:rFonts w:ascii="Calibri" w:eastAsia="Calibri" w:hAnsi="Calibri"/>
          <w:sz w:val="28"/>
          <w:szCs w:val="28"/>
        </w:rPr>
        <w:t>.</w:t>
      </w:r>
    </w:p>
    <w:p w:rsidR="00F3483C" w:rsidRPr="00F3483C" w:rsidRDefault="00F3483C" w:rsidP="00F3483C">
      <w:pPr>
        <w:spacing w:after="120"/>
        <w:ind w:left="720" w:right="720"/>
        <w:rPr>
          <w:rFonts w:ascii="Calibri" w:eastAsia="Calibri" w:hAnsi="Calibri"/>
          <w:sz w:val="28"/>
          <w:szCs w:val="28"/>
        </w:rPr>
      </w:pPr>
    </w:p>
    <w:p w:rsidR="00A25B9A" w:rsidRPr="00386B8A" w:rsidRDefault="00277DD2" w:rsidP="001B3B79">
      <w:pPr>
        <w:spacing w:after="120"/>
        <w:ind w:firstLine="360"/>
        <w:rPr>
          <w:rFonts w:ascii="Calibri" w:eastAsia="Calibri" w:hAnsi="Calibri"/>
          <w:sz w:val="28"/>
          <w:szCs w:val="28"/>
        </w:rPr>
      </w:pPr>
      <w:r w:rsidRPr="00386B8A">
        <w:rPr>
          <w:rFonts w:ascii="Calibri" w:eastAsia="Calibri" w:hAnsi="Calibri"/>
          <w:sz w:val="28"/>
          <w:szCs w:val="28"/>
        </w:rPr>
        <w:t>The LAPD suicide prevention program</w:t>
      </w:r>
      <w:r w:rsidR="00BD6022" w:rsidRPr="00386B8A">
        <w:rPr>
          <w:rFonts w:ascii="Calibri" w:eastAsia="Calibri" w:hAnsi="Calibri"/>
          <w:sz w:val="28"/>
          <w:szCs w:val="28"/>
        </w:rPr>
        <w:t xml:space="preserve"> consists of different components all designed to help achieve the overall goal and objectives stated.</w:t>
      </w:r>
      <w:r w:rsidR="00BD6022">
        <w:rPr>
          <w:rFonts w:ascii="Tahoma" w:hAnsi="Tahoma" w:cs="Tahoma"/>
          <w:sz w:val="24"/>
        </w:rPr>
        <w:t xml:space="preserve">  </w:t>
      </w:r>
      <w:r w:rsidR="00486BCF" w:rsidRPr="00486BCF">
        <w:rPr>
          <w:rFonts w:ascii="Tahoma" w:hAnsi="Tahoma" w:cs="Tahoma"/>
          <w:b/>
          <w:color w:val="632423" w:themeColor="accent2" w:themeShade="80"/>
          <w:sz w:val="24"/>
          <w:szCs w:val="24"/>
        </w:rPr>
        <w:t>K</w:t>
      </w:r>
      <w:r w:rsidR="00486BCF" w:rsidRPr="00486BCF">
        <w:rPr>
          <w:rFonts w:ascii="Tahoma" w:hAnsi="Tahoma" w:cs="Tahoma"/>
          <w:b/>
          <w:color w:val="FF0000"/>
          <w:sz w:val="24"/>
          <w:szCs w:val="24"/>
        </w:rPr>
        <w:t>NO</w:t>
      </w:r>
      <w:r w:rsidR="00486BCF" w:rsidRPr="00486BCF">
        <w:rPr>
          <w:rFonts w:ascii="Tahoma" w:hAnsi="Tahoma" w:cs="Tahoma"/>
          <w:b/>
          <w:color w:val="632423" w:themeColor="accent2" w:themeShade="80"/>
          <w:sz w:val="24"/>
          <w:szCs w:val="24"/>
        </w:rPr>
        <w:t>W</w:t>
      </w:r>
      <w:r w:rsidR="00486BCF" w:rsidRPr="00486BCF">
        <w:rPr>
          <w:rFonts w:ascii="Tahoma" w:hAnsi="Tahoma" w:cs="Tahoma"/>
          <w:b/>
          <w:color w:val="FF0000"/>
          <w:sz w:val="24"/>
          <w:szCs w:val="24"/>
        </w:rPr>
        <w:t xml:space="preserve"> SUICIDE</w:t>
      </w:r>
      <w:r w:rsidR="00BD6022" w:rsidRPr="00386B8A">
        <w:rPr>
          <w:rFonts w:ascii="Calibri" w:eastAsia="Calibri" w:hAnsi="Calibri"/>
          <w:sz w:val="28"/>
          <w:szCs w:val="28"/>
        </w:rPr>
        <w:t>, the working title of our program,</w:t>
      </w:r>
      <w:r w:rsidR="00486BCF" w:rsidRPr="00386B8A">
        <w:rPr>
          <w:rFonts w:ascii="Calibri" w:eastAsia="Calibri" w:hAnsi="Calibri"/>
          <w:sz w:val="28"/>
          <w:szCs w:val="28"/>
        </w:rPr>
        <w:t xml:space="preserve"> </w:t>
      </w:r>
      <w:r w:rsidR="00BD6022" w:rsidRPr="00386B8A">
        <w:rPr>
          <w:rFonts w:ascii="Calibri" w:eastAsia="Calibri" w:hAnsi="Calibri"/>
          <w:sz w:val="28"/>
          <w:szCs w:val="28"/>
        </w:rPr>
        <w:t>will be</w:t>
      </w:r>
      <w:r w:rsidRPr="00386B8A">
        <w:rPr>
          <w:rFonts w:ascii="Calibri" w:eastAsia="Calibri" w:hAnsi="Calibri"/>
          <w:sz w:val="28"/>
          <w:szCs w:val="28"/>
        </w:rPr>
        <w:t xml:space="preserve"> universally applied across all divisions, ranks, and work groups and </w:t>
      </w:r>
      <w:r w:rsidR="00BD6022" w:rsidRPr="00386B8A">
        <w:rPr>
          <w:rFonts w:ascii="Calibri" w:eastAsia="Calibri" w:hAnsi="Calibri"/>
          <w:sz w:val="28"/>
          <w:szCs w:val="28"/>
        </w:rPr>
        <w:t xml:space="preserve">is </w:t>
      </w:r>
      <w:r w:rsidRPr="00386B8A">
        <w:rPr>
          <w:rFonts w:ascii="Calibri" w:eastAsia="Calibri" w:hAnsi="Calibri"/>
          <w:sz w:val="28"/>
          <w:szCs w:val="28"/>
        </w:rPr>
        <w:t xml:space="preserve">supported with a variety of supplemental interventions.  </w:t>
      </w:r>
      <w:r w:rsidR="00193CEA" w:rsidRPr="00386B8A">
        <w:rPr>
          <w:rFonts w:ascii="Calibri" w:eastAsia="Calibri" w:hAnsi="Calibri"/>
          <w:sz w:val="28"/>
          <w:szCs w:val="28"/>
        </w:rPr>
        <w:t>At t</w:t>
      </w:r>
      <w:r w:rsidRPr="00386B8A">
        <w:rPr>
          <w:rFonts w:ascii="Calibri" w:eastAsia="Calibri" w:hAnsi="Calibri"/>
          <w:sz w:val="28"/>
          <w:szCs w:val="28"/>
        </w:rPr>
        <w:t>he cor</w:t>
      </w:r>
      <w:r w:rsidR="00BD6022" w:rsidRPr="00386B8A">
        <w:rPr>
          <w:rFonts w:ascii="Calibri" w:eastAsia="Calibri" w:hAnsi="Calibri"/>
          <w:sz w:val="28"/>
          <w:szCs w:val="28"/>
        </w:rPr>
        <w:t xml:space="preserve">e of the program is a </w:t>
      </w:r>
      <w:r w:rsidR="00AD077D" w:rsidRPr="00386B8A">
        <w:rPr>
          <w:rFonts w:ascii="Calibri" w:eastAsia="Calibri" w:hAnsi="Calibri"/>
          <w:sz w:val="28"/>
          <w:szCs w:val="28"/>
        </w:rPr>
        <w:t xml:space="preserve">90-minute </w:t>
      </w:r>
      <w:r w:rsidR="00BD6022" w:rsidRPr="00386B8A">
        <w:rPr>
          <w:rFonts w:ascii="Calibri" w:eastAsia="Calibri" w:hAnsi="Calibri"/>
          <w:sz w:val="28"/>
          <w:szCs w:val="28"/>
        </w:rPr>
        <w:t>e</w:t>
      </w:r>
      <w:r w:rsidRPr="00386B8A">
        <w:rPr>
          <w:rFonts w:ascii="Calibri" w:eastAsia="Calibri" w:hAnsi="Calibri"/>
          <w:sz w:val="28"/>
          <w:szCs w:val="28"/>
        </w:rPr>
        <w:t xml:space="preserve">-Learning multi-media presentation that </w:t>
      </w:r>
      <w:r w:rsidR="00BD6022" w:rsidRPr="00386B8A">
        <w:rPr>
          <w:rFonts w:ascii="Calibri" w:eastAsia="Calibri" w:hAnsi="Calibri"/>
          <w:sz w:val="28"/>
          <w:szCs w:val="28"/>
        </w:rPr>
        <w:t xml:space="preserve">will </w:t>
      </w:r>
      <w:r w:rsidRPr="00386B8A">
        <w:rPr>
          <w:rFonts w:ascii="Calibri" w:eastAsia="Calibri" w:hAnsi="Calibri"/>
          <w:sz w:val="28"/>
          <w:szCs w:val="28"/>
        </w:rPr>
        <w:t xml:space="preserve">be delivered to every </w:t>
      </w:r>
      <w:r w:rsidR="00BD6022" w:rsidRPr="00386B8A">
        <w:rPr>
          <w:rFonts w:ascii="Calibri" w:eastAsia="Calibri" w:hAnsi="Calibri"/>
          <w:sz w:val="28"/>
          <w:szCs w:val="28"/>
        </w:rPr>
        <w:t xml:space="preserve">sworn and civilian </w:t>
      </w:r>
      <w:r w:rsidRPr="00386B8A">
        <w:rPr>
          <w:rFonts w:ascii="Calibri" w:eastAsia="Calibri" w:hAnsi="Calibri"/>
          <w:sz w:val="28"/>
          <w:szCs w:val="28"/>
        </w:rPr>
        <w:t>member</w:t>
      </w:r>
      <w:r w:rsidR="00BD6022" w:rsidRPr="00386B8A">
        <w:rPr>
          <w:rFonts w:ascii="Calibri" w:eastAsia="Calibri" w:hAnsi="Calibri"/>
          <w:sz w:val="28"/>
          <w:szCs w:val="28"/>
        </w:rPr>
        <w:t xml:space="preserve"> of </w:t>
      </w:r>
      <w:r w:rsidRPr="00386B8A">
        <w:rPr>
          <w:rFonts w:ascii="Calibri" w:eastAsia="Calibri" w:hAnsi="Calibri"/>
          <w:sz w:val="28"/>
          <w:szCs w:val="28"/>
        </w:rPr>
        <w:t xml:space="preserve">the Department.  Through </w:t>
      </w:r>
      <w:r w:rsidR="00BD6022" w:rsidRPr="00386B8A">
        <w:rPr>
          <w:rFonts w:ascii="Calibri" w:eastAsia="Calibri" w:hAnsi="Calibri"/>
          <w:sz w:val="28"/>
          <w:szCs w:val="28"/>
        </w:rPr>
        <w:t xml:space="preserve">Intranet access to this presentation, </w:t>
      </w:r>
      <w:r w:rsidRPr="00386B8A">
        <w:rPr>
          <w:rFonts w:ascii="Calibri" w:eastAsia="Calibri" w:hAnsi="Calibri"/>
          <w:sz w:val="28"/>
          <w:szCs w:val="28"/>
        </w:rPr>
        <w:t xml:space="preserve">it is possible to ensure that </w:t>
      </w:r>
      <w:r w:rsidR="00BD6022" w:rsidRPr="00386B8A">
        <w:rPr>
          <w:rFonts w:ascii="Calibri" w:eastAsia="Calibri" w:hAnsi="Calibri"/>
          <w:sz w:val="28"/>
          <w:szCs w:val="28"/>
        </w:rPr>
        <w:t xml:space="preserve">everyone has access to the presentation.  </w:t>
      </w:r>
      <w:r w:rsidRPr="00386B8A">
        <w:rPr>
          <w:rFonts w:ascii="Calibri" w:eastAsia="Calibri" w:hAnsi="Calibri"/>
          <w:sz w:val="28"/>
          <w:szCs w:val="28"/>
        </w:rPr>
        <w:t xml:space="preserve">It can also provide a personalized and interactive experience that cannot be delivered </w:t>
      </w:r>
      <w:r w:rsidR="00A25B9A" w:rsidRPr="00386B8A">
        <w:rPr>
          <w:rFonts w:ascii="Calibri" w:eastAsia="Calibri" w:hAnsi="Calibri"/>
          <w:sz w:val="28"/>
          <w:szCs w:val="28"/>
        </w:rPr>
        <w:t xml:space="preserve">in a timely and effective fashion </w:t>
      </w:r>
      <w:r w:rsidRPr="00386B8A">
        <w:rPr>
          <w:rFonts w:ascii="Calibri" w:eastAsia="Calibri" w:hAnsi="Calibri"/>
          <w:sz w:val="28"/>
          <w:szCs w:val="28"/>
        </w:rPr>
        <w:t xml:space="preserve">in a group format.  </w:t>
      </w:r>
    </w:p>
    <w:p w:rsidR="006B470B" w:rsidRPr="00386B8A" w:rsidRDefault="00A25B9A" w:rsidP="00A25B9A">
      <w:pPr>
        <w:spacing w:after="120"/>
        <w:ind w:firstLine="360"/>
        <w:rPr>
          <w:rFonts w:ascii="Calibri" w:eastAsia="Calibri" w:hAnsi="Calibri"/>
          <w:sz w:val="28"/>
          <w:szCs w:val="28"/>
        </w:rPr>
      </w:pPr>
      <w:r w:rsidRPr="00386B8A">
        <w:rPr>
          <w:rFonts w:ascii="Calibri" w:eastAsia="Calibri" w:hAnsi="Calibri"/>
          <w:sz w:val="28"/>
          <w:szCs w:val="28"/>
        </w:rPr>
        <w:t>e</w:t>
      </w:r>
      <w:r w:rsidR="00277DD2" w:rsidRPr="00386B8A">
        <w:rPr>
          <w:rFonts w:ascii="Calibri" w:eastAsia="Calibri" w:hAnsi="Calibri"/>
          <w:sz w:val="28"/>
          <w:szCs w:val="28"/>
        </w:rPr>
        <w:t>-Learning presentations involve video scenarios where the audience chooses among competing responses.</w:t>
      </w:r>
      <w:r w:rsidRPr="00386B8A">
        <w:rPr>
          <w:rFonts w:ascii="Calibri" w:eastAsia="Calibri" w:hAnsi="Calibri"/>
          <w:sz w:val="28"/>
          <w:szCs w:val="28"/>
        </w:rPr>
        <w:t xml:space="preserve">  </w:t>
      </w:r>
      <w:r w:rsidR="00277DD2" w:rsidRPr="00386B8A">
        <w:rPr>
          <w:rFonts w:ascii="Calibri" w:eastAsia="Calibri" w:hAnsi="Calibri"/>
          <w:sz w:val="28"/>
          <w:szCs w:val="28"/>
        </w:rPr>
        <w:t xml:space="preserve">It </w:t>
      </w:r>
      <w:r w:rsidR="0055634C" w:rsidRPr="00386B8A">
        <w:rPr>
          <w:rFonts w:ascii="Calibri" w:eastAsia="Calibri" w:hAnsi="Calibri"/>
          <w:sz w:val="28"/>
          <w:szCs w:val="28"/>
        </w:rPr>
        <w:t>involves</w:t>
      </w:r>
      <w:r w:rsidR="00277DD2" w:rsidRPr="00386B8A">
        <w:rPr>
          <w:rFonts w:ascii="Calibri" w:eastAsia="Calibri" w:hAnsi="Calibri"/>
          <w:sz w:val="28"/>
          <w:szCs w:val="28"/>
        </w:rPr>
        <w:t xml:space="preserve"> incremental tests of knowledge </w:t>
      </w:r>
      <w:r w:rsidRPr="00386B8A">
        <w:rPr>
          <w:rFonts w:ascii="Calibri" w:eastAsia="Calibri" w:hAnsi="Calibri"/>
          <w:sz w:val="28"/>
          <w:szCs w:val="28"/>
        </w:rPr>
        <w:t xml:space="preserve">development </w:t>
      </w:r>
      <w:r w:rsidR="00277DD2" w:rsidRPr="00386B8A">
        <w:rPr>
          <w:rFonts w:ascii="Calibri" w:eastAsia="Calibri" w:hAnsi="Calibri"/>
          <w:sz w:val="28"/>
          <w:szCs w:val="28"/>
        </w:rPr>
        <w:t xml:space="preserve">and an </w:t>
      </w:r>
      <w:r w:rsidR="00277DD2" w:rsidRPr="00386B8A">
        <w:rPr>
          <w:rFonts w:ascii="Calibri" w:eastAsia="Calibri" w:hAnsi="Calibri"/>
          <w:sz w:val="28"/>
          <w:szCs w:val="28"/>
        </w:rPr>
        <w:lastRenderedPageBreak/>
        <w:t>overall pass/fail measurement of training objectives</w:t>
      </w:r>
      <w:r w:rsidRPr="00386B8A">
        <w:rPr>
          <w:rFonts w:ascii="Calibri" w:eastAsia="Calibri" w:hAnsi="Calibri"/>
          <w:sz w:val="28"/>
          <w:szCs w:val="28"/>
        </w:rPr>
        <w:t>.  e</w:t>
      </w:r>
      <w:r w:rsidR="00277DD2" w:rsidRPr="00386B8A">
        <w:rPr>
          <w:rFonts w:ascii="Calibri" w:eastAsia="Calibri" w:hAnsi="Calibri"/>
          <w:sz w:val="28"/>
          <w:szCs w:val="28"/>
        </w:rPr>
        <w:t>-Learning requires active concentration and interaction which facilitates learning.  It is not possible to “sit in the back row” and distract oneself.  There is an additional benefit of ensuring that each audience member will receive exactly the same information.  This cannot be assured in a large Department</w:t>
      </w:r>
      <w:r w:rsidR="00193CEA" w:rsidRPr="00386B8A">
        <w:rPr>
          <w:rFonts w:ascii="Calibri" w:eastAsia="Calibri" w:hAnsi="Calibri"/>
          <w:sz w:val="28"/>
          <w:szCs w:val="28"/>
        </w:rPr>
        <w:t xml:space="preserve"> which</w:t>
      </w:r>
      <w:r w:rsidR="00277DD2" w:rsidRPr="00386B8A">
        <w:rPr>
          <w:rFonts w:ascii="Calibri" w:eastAsia="Calibri" w:hAnsi="Calibri"/>
          <w:sz w:val="28"/>
          <w:szCs w:val="28"/>
        </w:rPr>
        <w:t xml:space="preserve"> requires a multitude of trainings over an extended period of time using more than one trainer.</w:t>
      </w:r>
    </w:p>
    <w:p w:rsidR="00277DD2" w:rsidRPr="00386B8A" w:rsidRDefault="00316059" w:rsidP="001B3B79">
      <w:pPr>
        <w:spacing w:after="120"/>
        <w:ind w:firstLine="360"/>
        <w:rPr>
          <w:rFonts w:ascii="Calibri" w:eastAsia="Calibri" w:hAnsi="Calibri"/>
          <w:sz w:val="28"/>
          <w:szCs w:val="28"/>
        </w:rPr>
      </w:pPr>
      <w:r>
        <w:rPr>
          <w:rFonts w:ascii="Calibri" w:eastAsia="Calibri" w:hAnsi="Calibri"/>
          <w:sz w:val="28"/>
          <w:szCs w:val="28"/>
        </w:rPr>
        <w:t>Supplementing the e</w:t>
      </w:r>
      <w:r w:rsidR="00277DD2" w:rsidRPr="00386B8A">
        <w:rPr>
          <w:rFonts w:ascii="Calibri" w:eastAsia="Calibri" w:hAnsi="Calibri"/>
          <w:sz w:val="28"/>
          <w:szCs w:val="28"/>
        </w:rPr>
        <w:t>-Learning presentation can be specific trainings targeted at specific audiences</w:t>
      </w:r>
      <w:r w:rsidR="00A25B9A" w:rsidRPr="00386B8A">
        <w:rPr>
          <w:rFonts w:ascii="Calibri" w:eastAsia="Calibri" w:hAnsi="Calibri"/>
          <w:sz w:val="28"/>
          <w:szCs w:val="28"/>
        </w:rPr>
        <w:t xml:space="preserve"> (</w:t>
      </w:r>
      <w:r w:rsidR="00277DD2" w:rsidRPr="00386B8A">
        <w:rPr>
          <w:rFonts w:ascii="Calibri" w:eastAsia="Calibri" w:hAnsi="Calibri"/>
          <w:sz w:val="28"/>
          <w:szCs w:val="28"/>
        </w:rPr>
        <w:t>i.e. supervisors and young</w:t>
      </w:r>
      <w:r w:rsidR="00193CEA" w:rsidRPr="00386B8A">
        <w:rPr>
          <w:rFonts w:ascii="Calibri" w:eastAsia="Calibri" w:hAnsi="Calibri"/>
          <w:sz w:val="28"/>
          <w:szCs w:val="28"/>
        </w:rPr>
        <w:t>er</w:t>
      </w:r>
      <w:r w:rsidR="00277DD2" w:rsidRPr="00386B8A">
        <w:rPr>
          <w:rFonts w:ascii="Calibri" w:eastAsia="Calibri" w:hAnsi="Calibri"/>
          <w:sz w:val="28"/>
          <w:szCs w:val="28"/>
        </w:rPr>
        <w:t xml:space="preserve"> officers).  These trainings emphasize situations where the issue of suicide might arise and how </w:t>
      </w:r>
      <w:r w:rsidR="00193CEA" w:rsidRPr="00386B8A">
        <w:rPr>
          <w:rFonts w:ascii="Calibri" w:eastAsia="Calibri" w:hAnsi="Calibri"/>
          <w:sz w:val="28"/>
          <w:szCs w:val="28"/>
        </w:rPr>
        <w:t>one</w:t>
      </w:r>
      <w:r w:rsidR="00277DD2" w:rsidRPr="00386B8A">
        <w:rPr>
          <w:rFonts w:ascii="Calibri" w:eastAsia="Calibri" w:hAnsi="Calibri"/>
          <w:sz w:val="28"/>
          <w:szCs w:val="28"/>
        </w:rPr>
        <w:t xml:space="preserve"> might interven</w:t>
      </w:r>
      <w:r w:rsidR="001A26B5" w:rsidRPr="00386B8A">
        <w:rPr>
          <w:rFonts w:ascii="Calibri" w:eastAsia="Calibri" w:hAnsi="Calibri"/>
          <w:sz w:val="28"/>
          <w:szCs w:val="28"/>
        </w:rPr>
        <w:t>e</w:t>
      </w:r>
      <w:r w:rsidR="00277DD2" w:rsidRPr="00386B8A">
        <w:rPr>
          <w:rFonts w:ascii="Calibri" w:eastAsia="Calibri" w:hAnsi="Calibri"/>
          <w:sz w:val="28"/>
          <w:szCs w:val="28"/>
        </w:rPr>
        <w:t xml:space="preserve"> with an officer in distress.  Underlying issues such as </w:t>
      </w:r>
      <w:r w:rsidR="00A25B9A" w:rsidRPr="00386B8A">
        <w:rPr>
          <w:rFonts w:ascii="Calibri" w:eastAsia="Calibri" w:hAnsi="Calibri"/>
          <w:sz w:val="28"/>
          <w:szCs w:val="28"/>
        </w:rPr>
        <w:t xml:space="preserve">personal </w:t>
      </w:r>
      <w:r w:rsidR="00277DD2" w:rsidRPr="00386B8A">
        <w:rPr>
          <w:rFonts w:ascii="Calibri" w:eastAsia="Calibri" w:hAnsi="Calibri"/>
          <w:sz w:val="28"/>
          <w:szCs w:val="28"/>
        </w:rPr>
        <w:t>health, finances, substance abuse, marital strife and mental illness can be covered in greater dea</w:t>
      </w:r>
      <w:r>
        <w:rPr>
          <w:rFonts w:ascii="Calibri" w:eastAsia="Calibri" w:hAnsi="Calibri"/>
          <w:sz w:val="28"/>
          <w:szCs w:val="28"/>
        </w:rPr>
        <w:t>r</w:t>
      </w:r>
      <w:r w:rsidR="00277DD2" w:rsidRPr="00386B8A">
        <w:rPr>
          <w:rFonts w:ascii="Calibri" w:eastAsia="Calibri" w:hAnsi="Calibri"/>
          <w:sz w:val="28"/>
          <w:szCs w:val="28"/>
        </w:rPr>
        <w:t>th and with appropriate emphasis tied to the general ex</w:t>
      </w:r>
      <w:r w:rsidR="00A25B9A" w:rsidRPr="00386B8A">
        <w:rPr>
          <w:rFonts w:ascii="Calibri" w:eastAsia="Calibri" w:hAnsi="Calibri"/>
          <w:sz w:val="28"/>
          <w:szCs w:val="28"/>
        </w:rPr>
        <w:t xml:space="preserve">periences of the audience.  Behavioral Science Services </w:t>
      </w:r>
      <w:r w:rsidR="00193CEA" w:rsidRPr="00386B8A">
        <w:rPr>
          <w:rFonts w:ascii="Calibri" w:eastAsia="Calibri" w:hAnsi="Calibri"/>
          <w:sz w:val="28"/>
          <w:szCs w:val="28"/>
        </w:rPr>
        <w:t xml:space="preserve">has worked to overcome </w:t>
      </w:r>
      <w:r w:rsidR="00A25B9A" w:rsidRPr="00386B8A">
        <w:rPr>
          <w:rFonts w:ascii="Calibri" w:eastAsia="Calibri" w:hAnsi="Calibri"/>
          <w:sz w:val="28"/>
          <w:szCs w:val="28"/>
        </w:rPr>
        <w:t>those challenges inherent in providing training only once.  B</w:t>
      </w:r>
      <w:r w:rsidR="00193CEA" w:rsidRPr="00386B8A">
        <w:rPr>
          <w:rFonts w:ascii="Calibri" w:eastAsia="Calibri" w:hAnsi="Calibri"/>
          <w:sz w:val="28"/>
          <w:szCs w:val="28"/>
        </w:rPr>
        <w:t>y</w:t>
      </w:r>
      <w:r w:rsidR="00277DD2" w:rsidRPr="00386B8A">
        <w:rPr>
          <w:rFonts w:ascii="Calibri" w:eastAsia="Calibri" w:hAnsi="Calibri"/>
          <w:sz w:val="28"/>
          <w:szCs w:val="28"/>
        </w:rPr>
        <w:t xml:space="preserve"> supplement</w:t>
      </w:r>
      <w:r w:rsidR="00193CEA" w:rsidRPr="00386B8A">
        <w:rPr>
          <w:rFonts w:ascii="Calibri" w:eastAsia="Calibri" w:hAnsi="Calibri"/>
          <w:sz w:val="28"/>
          <w:szCs w:val="28"/>
        </w:rPr>
        <w:t xml:space="preserve">ing the </w:t>
      </w:r>
      <w:r w:rsidR="00A25B9A" w:rsidRPr="00386B8A">
        <w:rPr>
          <w:rFonts w:ascii="Calibri" w:eastAsia="Calibri" w:hAnsi="Calibri"/>
          <w:sz w:val="28"/>
          <w:szCs w:val="28"/>
        </w:rPr>
        <w:t>e</w:t>
      </w:r>
      <w:r w:rsidR="00193CEA" w:rsidRPr="00386B8A">
        <w:rPr>
          <w:rFonts w:ascii="Calibri" w:eastAsia="Calibri" w:hAnsi="Calibri"/>
          <w:sz w:val="28"/>
          <w:szCs w:val="28"/>
        </w:rPr>
        <w:t>-Learning</w:t>
      </w:r>
      <w:r w:rsidR="00277DD2" w:rsidRPr="00386B8A">
        <w:rPr>
          <w:rFonts w:ascii="Calibri" w:eastAsia="Calibri" w:hAnsi="Calibri"/>
          <w:sz w:val="28"/>
          <w:szCs w:val="28"/>
        </w:rPr>
        <w:t xml:space="preserve"> with periodic refreshers and reminders of key program objectives</w:t>
      </w:r>
      <w:r w:rsidR="00A25B9A" w:rsidRPr="00386B8A">
        <w:rPr>
          <w:rFonts w:ascii="Calibri" w:eastAsia="Calibri" w:hAnsi="Calibri"/>
          <w:sz w:val="28"/>
          <w:szCs w:val="28"/>
        </w:rPr>
        <w:t>, Department employees receive periodic “reminders” on how to effectively intervene in suicide situations</w:t>
      </w:r>
      <w:r w:rsidR="00277DD2" w:rsidRPr="00386B8A">
        <w:rPr>
          <w:rFonts w:ascii="Calibri" w:eastAsia="Calibri" w:hAnsi="Calibri"/>
          <w:sz w:val="28"/>
          <w:szCs w:val="28"/>
        </w:rPr>
        <w:t xml:space="preserve">. </w:t>
      </w:r>
      <w:r w:rsidR="00F3483C">
        <w:rPr>
          <w:rFonts w:ascii="Calibri" w:eastAsia="Calibri" w:hAnsi="Calibri"/>
          <w:sz w:val="28"/>
          <w:szCs w:val="28"/>
        </w:rPr>
        <w:t xml:space="preserve"> Our s</w:t>
      </w:r>
      <w:r w:rsidR="001A768C" w:rsidRPr="00386B8A">
        <w:rPr>
          <w:rFonts w:ascii="Calibri" w:eastAsia="Calibri" w:hAnsi="Calibri"/>
          <w:sz w:val="28"/>
          <w:szCs w:val="28"/>
        </w:rPr>
        <w:t xml:space="preserve">uicide </w:t>
      </w:r>
      <w:r w:rsidR="00F3483C">
        <w:rPr>
          <w:rFonts w:ascii="Calibri" w:eastAsia="Calibri" w:hAnsi="Calibri"/>
          <w:sz w:val="28"/>
          <w:szCs w:val="28"/>
        </w:rPr>
        <w:t>p</w:t>
      </w:r>
      <w:r w:rsidR="001A768C" w:rsidRPr="00386B8A">
        <w:rPr>
          <w:rFonts w:ascii="Calibri" w:eastAsia="Calibri" w:hAnsi="Calibri"/>
          <w:sz w:val="28"/>
          <w:szCs w:val="28"/>
        </w:rPr>
        <w:t xml:space="preserve">revention </w:t>
      </w:r>
      <w:r w:rsidR="00F3483C">
        <w:rPr>
          <w:rFonts w:ascii="Calibri" w:eastAsia="Calibri" w:hAnsi="Calibri"/>
          <w:sz w:val="28"/>
          <w:szCs w:val="28"/>
        </w:rPr>
        <w:t>c</w:t>
      </w:r>
      <w:r w:rsidR="001A768C" w:rsidRPr="00386B8A">
        <w:rPr>
          <w:rFonts w:ascii="Calibri" w:eastAsia="Calibri" w:hAnsi="Calibri"/>
          <w:sz w:val="28"/>
          <w:szCs w:val="28"/>
        </w:rPr>
        <w:t>ampaign includes the following component</w:t>
      </w:r>
      <w:r w:rsidR="00F000AC">
        <w:rPr>
          <w:rFonts w:ascii="Calibri" w:eastAsia="Calibri" w:hAnsi="Calibri"/>
          <w:sz w:val="28"/>
          <w:szCs w:val="28"/>
        </w:rPr>
        <w:t>s</w:t>
      </w:r>
      <w:r w:rsidR="00277DD2" w:rsidRPr="00386B8A">
        <w:rPr>
          <w:rFonts w:ascii="Calibri" w:eastAsia="Calibri" w:hAnsi="Calibri"/>
          <w:sz w:val="28"/>
          <w:szCs w:val="28"/>
        </w:rPr>
        <w:t>:</w:t>
      </w:r>
    </w:p>
    <w:p w:rsidR="00277DD2" w:rsidRPr="00386B8A" w:rsidRDefault="00AD077D" w:rsidP="00F3483C">
      <w:pPr>
        <w:spacing w:after="120"/>
        <w:ind w:left="360" w:hanging="360"/>
        <w:rPr>
          <w:rFonts w:ascii="Calibri" w:eastAsia="Calibri" w:hAnsi="Calibri"/>
          <w:sz w:val="28"/>
          <w:szCs w:val="28"/>
        </w:rPr>
      </w:pPr>
      <w:r w:rsidRPr="00386B8A">
        <w:rPr>
          <w:rFonts w:ascii="Calibri" w:eastAsia="Calibri" w:hAnsi="Calibri"/>
          <w:sz w:val="28"/>
          <w:szCs w:val="28"/>
          <w:u w:val="single"/>
        </w:rPr>
        <w:t>e</w:t>
      </w:r>
      <w:r w:rsidR="001A768C" w:rsidRPr="00386B8A">
        <w:rPr>
          <w:rFonts w:ascii="Calibri" w:eastAsia="Calibri" w:hAnsi="Calibri"/>
          <w:sz w:val="28"/>
          <w:szCs w:val="28"/>
          <w:u w:val="single"/>
        </w:rPr>
        <w:t>-</w:t>
      </w:r>
      <w:r w:rsidR="00277DD2" w:rsidRPr="00386B8A">
        <w:rPr>
          <w:rFonts w:ascii="Calibri" w:eastAsia="Calibri" w:hAnsi="Calibri"/>
          <w:sz w:val="28"/>
          <w:szCs w:val="28"/>
          <w:u w:val="single"/>
        </w:rPr>
        <w:t>Learning Course</w:t>
      </w:r>
      <w:r w:rsidR="00277DD2" w:rsidRPr="00386B8A">
        <w:rPr>
          <w:rFonts w:ascii="Calibri" w:eastAsia="Calibri" w:hAnsi="Calibri"/>
          <w:sz w:val="28"/>
          <w:szCs w:val="28"/>
        </w:rPr>
        <w:t>.  A 90-minute on-line training for all Department employees that covers the basics outlined above.  This course, as well as the roll call training, will include a brief video</w:t>
      </w:r>
      <w:r w:rsidR="001A768C" w:rsidRPr="00386B8A">
        <w:rPr>
          <w:rFonts w:ascii="Calibri" w:eastAsia="Calibri" w:hAnsi="Calibri"/>
          <w:sz w:val="28"/>
          <w:szCs w:val="28"/>
        </w:rPr>
        <w:t xml:space="preserve"> </w:t>
      </w:r>
      <w:r w:rsidR="00762721">
        <w:rPr>
          <w:rFonts w:ascii="Calibri" w:eastAsia="Calibri" w:hAnsi="Calibri"/>
          <w:sz w:val="28"/>
          <w:szCs w:val="28"/>
        </w:rPr>
        <w:t xml:space="preserve">of Department employees who have had some personal experience with someone who is suicidal.  </w:t>
      </w:r>
      <w:r w:rsidR="00B16655" w:rsidRPr="00386B8A">
        <w:rPr>
          <w:rFonts w:ascii="Calibri" w:eastAsia="Calibri" w:hAnsi="Calibri"/>
          <w:sz w:val="28"/>
          <w:szCs w:val="28"/>
        </w:rPr>
        <w:t>The video portion</w:t>
      </w:r>
      <w:r w:rsidR="00762721">
        <w:rPr>
          <w:rFonts w:ascii="Calibri" w:eastAsia="Calibri" w:hAnsi="Calibri"/>
          <w:sz w:val="28"/>
          <w:szCs w:val="28"/>
        </w:rPr>
        <w:t xml:space="preserve"> </w:t>
      </w:r>
      <w:r w:rsidR="00B16655" w:rsidRPr="00386B8A">
        <w:rPr>
          <w:rFonts w:ascii="Calibri" w:eastAsia="Calibri" w:hAnsi="Calibri"/>
          <w:sz w:val="28"/>
          <w:szCs w:val="28"/>
        </w:rPr>
        <w:t>is an interactive vignette which allows officers to make decisions and see the outcome of their decision making</w:t>
      </w:r>
      <w:r w:rsidR="00762721">
        <w:rPr>
          <w:rFonts w:ascii="Calibri" w:eastAsia="Calibri" w:hAnsi="Calibri"/>
          <w:sz w:val="28"/>
          <w:szCs w:val="28"/>
        </w:rPr>
        <w:t xml:space="preserve"> with “bad” </w:t>
      </w:r>
      <w:r w:rsidR="00B16655" w:rsidRPr="00386B8A">
        <w:rPr>
          <w:rFonts w:ascii="Calibri" w:eastAsia="Calibri" w:hAnsi="Calibri"/>
          <w:sz w:val="28"/>
          <w:szCs w:val="28"/>
        </w:rPr>
        <w:t>decisions leading to bad outcomes.  Additionally, the vignettes can be reset and a different outcome due to different decision making can be observed. The interactive feel may appeal to the “video game generation” which is accustomed to this media.</w:t>
      </w:r>
    </w:p>
    <w:p w:rsidR="00277DD2" w:rsidRPr="00F3483C" w:rsidRDefault="00277DD2" w:rsidP="00F3483C">
      <w:pPr>
        <w:spacing w:after="120"/>
        <w:ind w:left="360" w:hanging="360"/>
        <w:rPr>
          <w:rFonts w:ascii="Calibri" w:eastAsia="Calibri" w:hAnsi="Calibri"/>
          <w:sz w:val="28"/>
          <w:szCs w:val="28"/>
        </w:rPr>
      </w:pPr>
      <w:r w:rsidRPr="00F3483C">
        <w:rPr>
          <w:rFonts w:ascii="Calibri" w:eastAsia="Calibri" w:hAnsi="Calibri"/>
          <w:sz w:val="28"/>
          <w:szCs w:val="28"/>
          <w:u w:val="single"/>
        </w:rPr>
        <w:t>Supervisory Training</w:t>
      </w:r>
      <w:r w:rsidRPr="00F3483C">
        <w:rPr>
          <w:rFonts w:ascii="Calibri" w:eastAsia="Calibri" w:hAnsi="Calibri"/>
          <w:sz w:val="28"/>
          <w:szCs w:val="28"/>
        </w:rPr>
        <w:t xml:space="preserve">.  </w:t>
      </w:r>
      <w:r w:rsidR="00C658EC" w:rsidRPr="00F3483C">
        <w:rPr>
          <w:rFonts w:ascii="Calibri" w:eastAsia="Calibri" w:hAnsi="Calibri"/>
          <w:sz w:val="28"/>
          <w:szCs w:val="28"/>
        </w:rPr>
        <w:t>Supervisors have been designated</w:t>
      </w:r>
      <w:r w:rsidRPr="00F3483C">
        <w:rPr>
          <w:rFonts w:ascii="Calibri" w:eastAsia="Calibri" w:hAnsi="Calibri"/>
          <w:sz w:val="28"/>
          <w:szCs w:val="28"/>
        </w:rPr>
        <w:t xml:space="preserve"> as the gatekeepers who </w:t>
      </w:r>
      <w:r w:rsidR="00316059">
        <w:rPr>
          <w:rFonts w:ascii="Calibri" w:eastAsia="Calibri" w:hAnsi="Calibri"/>
          <w:sz w:val="28"/>
          <w:szCs w:val="28"/>
        </w:rPr>
        <w:t>can</w:t>
      </w:r>
      <w:r w:rsidR="00762721" w:rsidRPr="00F3483C">
        <w:rPr>
          <w:rFonts w:ascii="Calibri" w:eastAsia="Calibri" w:hAnsi="Calibri"/>
          <w:sz w:val="28"/>
          <w:szCs w:val="28"/>
        </w:rPr>
        <w:t xml:space="preserve"> </w:t>
      </w:r>
      <w:r w:rsidRPr="00F3483C">
        <w:rPr>
          <w:rFonts w:ascii="Calibri" w:eastAsia="Calibri" w:hAnsi="Calibri"/>
          <w:sz w:val="28"/>
          <w:szCs w:val="28"/>
        </w:rPr>
        <w:t>detect daily changes in people’s lives</w:t>
      </w:r>
      <w:r w:rsidR="00762721" w:rsidRPr="00F3483C">
        <w:rPr>
          <w:rFonts w:ascii="Calibri" w:eastAsia="Calibri" w:hAnsi="Calibri"/>
          <w:sz w:val="28"/>
          <w:szCs w:val="28"/>
        </w:rPr>
        <w:t xml:space="preserve"> at work</w:t>
      </w:r>
      <w:r w:rsidR="00C658EC" w:rsidRPr="00F3483C">
        <w:rPr>
          <w:rFonts w:ascii="Calibri" w:eastAsia="Calibri" w:hAnsi="Calibri"/>
          <w:sz w:val="28"/>
          <w:szCs w:val="28"/>
        </w:rPr>
        <w:t>.  To that end</w:t>
      </w:r>
      <w:r w:rsidR="00762721" w:rsidRPr="00F3483C">
        <w:rPr>
          <w:rFonts w:ascii="Calibri" w:eastAsia="Calibri" w:hAnsi="Calibri"/>
          <w:sz w:val="28"/>
          <w:szCs w:val="28"/>
        </w:rPr>
        <w:t>,</w:t>
      </w:r>
      <w:r w:rsidR="00C658EC" w:rsidRPr="00F3483C">
        <w:rPr>
          <w:rFonts w:ascii="Calibri" w:eastAsia="Calibri" w:hAnsi="Calibri"/>
          <w:sz w:val="28"/>
          <w:szCs w:val="28"/>
        </w:rPr>
        <w:t xml:space="preserve"> </w:t>
      </w:r>
      <w:r w:rsidR="00762721" w:rsidRPr="00F3483C">
        <w:rPr>
          <w:rFonts w:ascii="Calibri" w:eastAsia="Calibri" w:hAnsi="Calibri"/>
          <w:sz w:val="28"/>
          <w:szCs w:val="28"/>
        </w:rPr>
        <w:t xml:space="preserve">Department </w:t>
      </w:r>
      <w:r w:rsidRPr="00F3483C">
        <w:rPr>
          <w:rFonts w:ascii="Calibri" w:eastAsia="Calibri" w:hAnsi="Calibri"/>
          <w:sz w:val="28"/>
          <w:szCs w:val="28"/>
        </w:rPr>
        <w:t xml:space="preserve">supervisors </w:t>
      </w:r>
      <w:r w:rsidR="00762721" w:rsidRPr="00F3483C">
        <w:rPr>
          <w:rFonts w:ascii="Calibri" w:eastAsia="Calibri" w:hAnsi="Calibri"/>
          <w:sz w:val="28"/>
          <w:szCs w:val="28"/>
        </w:rPr>
        <w:t xml:space="preserve">will </w:t>
      </w:r>
      <w:r w:rsidRPr="00F3483C">
        <w:rPr>
          <w:rFonts w:ascii="Calibri" w:eastAsia="Calibri" w:hAnsi="Calibri"/>
          <w:sz w:val="28"/>
          <w:szCs w:val="28"/>
        </w:rPr>
        <w:t>receive two hours of classroom training that reviews the basics (</w:t>
      </w:r>
      <w:r w:rsidR="00762721" w:rsidRPr="00F3483C">
        <w:rPr>
          <w:rFonts w:ascii="Calibri" w:eastAsia="Calibri" w:hAnsi="Calibri"/>
          <w:sz w:val="28"/>
          <w:szCs w:val="28"/>
        </w:rPr>
        <w:t>e</w:t>
      </w:r>
      <w:r w:rsidR="00C658EC" w:rsidRPr="00F3483C">
        <w:rPr>
          <w:rFonts w:ascii="Calibri" w:eastAsia="Calibri" w:hAnsi="Calibri"/>
          <w:sz w:val="28"/>
          <w:szCs w:val="28"/>
        </w:rPr>
        <w:t>-</w:t>
      </w:r>
      <w:r w:rsidRPr="00F3483C">
        <w:rPr>
          <w:rFonts w:ascii="Calibri" w:eastAsia="Calibri" w:hAnsi="Calibri"/>
          <w:sz w:val="28"/>
          <w:szCs w:val="28"/>
        </w:rPr>
        <w:t>Learning) and then focus</w:t>
      </w:r>
      <w:r w:rsidR="00C658EC" w:rsidRPr="00F3483C">
        <w:rPr>
          <w:rFonts w:ascii="Calibri" w:eastAsia="Calibri" w:hAnsi="Calibri"/>
          <w:sz w:val="28"/>
          <w:szCs w:val="28"/>
        </w:rPr>
        <w:t>es</w:t>
      </w:r>
      <w:r w:rsidRPr="00F3483C">
        <w:rPr>
          <w:rFonts w:ascii="Calibri" w:eastAsia="Calibri" w:hAnsi="Calibri"/>
          <w:sz w:val="28"/>
          <w:szCs w:val="28"/>
        </w:rPr>
        <w:t xml:space="preserve"> on what action a supervisor can </w:t>
      </w:r>
      <w:r w:rsidR="00C658EC" w:rsidRPr="00F3483C">
        <w:rPr>
          <w:rFonts w:ascii="Calibri" w:eastAsia="Calibri" w:hAnsi="Calibri"/>
          <w:sz w:val="28"/>
          <w:szCs w:val="28"/>
        </w:rPr>
        <w:t>take</w:t>
      </w:r>
      <w:r w:rsidRPr="00F3483C">
        <w:rPr>
          <w:rFonts w:ascii="Calibri" w:eastAsia="Calibri" w:hAnsi="Calibri"/>
          <w:sz w:val="28"/>
          <w:szCs w:val="28"/>
        </w:rPr>
        <w:t xml:space="preserve"> early on to prevent suicide and minimize its risk factors.</w:t>
      </w:r>
      <w:r w:rsidR="00C658EC" w:rsidRPr="00F3483C">
        <w:rPr>
          <w:rFonts w:ascii="Calibri" w:eastAsia="Calibri" w:hAnsi="Calibri"/>
          <w:sz w:val="28"/>
          <w:szCs w:val="28"/>
        </w:rPr>
        <w:t xml:space="preserve"> These classes </w:t>
      </w:r>
      <w:r w:rsidR="00A541C8" w:rsidRPr="00F3483C">
        <w:rPr>
          <w:rFonts w:ascii="Calibri" w:eastAsia="Calibri" w:hAnsi="Calibri"/>
          <w:sz w:val="28"/>
          <w:szCs w:val="28"/>
        </w:rPr>
        <w:t xml:space="preserve">will be </w:t>
      </w:r>
      <w:r w:rsidR="00C658EC" w:rsidRPr="00F3483C">
        <w:rPr>
          <w:rFonts w:ascii="Calibri" w:eastAsia="Calibri" w:hAnsi="Calibri"/>
          <w:sz w:val="28"/>
          <w:szCs w:val="28"/>
        </w:rPr>
        <w:t xml:space="preserve">taught </w:t>
      </w:r>
      <w:r w:rsidR="00A541C8" w:rsidRPr="00F3483C">
        <w:rPr>
          <w:rFonts w:ascii="Calibri" w:eastAsia="Calibri" w:hAnsi="Calibri"/>
          <w:sz w:val="28"/>
          <w:szCs w:val="28"/>
        </w:rPr>
        <w:t xml:space="preserve">at </w:t>
      </w:r>
      <w:r w:rsidR="00C658EC" w:rsidRPr="00F3483C">
        <w:rPr>
          <w:rFonts w:ascii="Calibri" w:eastAsia="Calibri" w:hAnsi="Calibri"/>
          <w:sz w:val="28"/>
          <w:szCs w:val="28"/>
        </w:rPr>
        <w:t xml:space="preserve">the </w:t>
      </w:r>
      <w:r w:rsidR="00A541C8" w:rsidRPr="00F3483C">
        <w:rPr>
          <w:rFonts w:ascii="Calibri" w:eastAsia="Calibri" w:hAnsi="Calibri"/>
          <w:sz w:val="28"/>
          <w:szCs w:val="28"/>
        </w:rPr>
        <w:t>D</w:t>
      </w:r>
      <w:r w:rsidR="00C658EC" w:rsidRPr="00F3483C">
        <w:rPr>
          <w:rFonts w:ascii="Calibri" w:eastAsia="Calibri" w:hAnsi="Calibri"/>
          <w:sz w:val="28"/>
          <w:szCs w:val="28"/>
        </w:rPr>
        <w:t>ivisions</w:t>
      </w:r>
      <w:r w:rsidR="00A541C8" w:rsidRPr="00F3483C">
        <w:rPr>
          <w:rFonts w:ascii="Calibri" w:eastAsia="Calibri" w:hAnsi="Calibri"/>
          <w:sz w:val="28"/>
          <w:szCs w:val="28"/>
        </w:rPr>
        <w:t xml:space="preserve"> </w:t>
      </w:r>
      <w:r w:rsidR="00C658EC" w:rsidRPr="00F3483C">
        <w:rPr>
          <w:rFonts w:ascii="Calibri" w:eastAsia="Calibri" w:hAnsi="Calibri"/>
          <w:sz w:val="28"/>
          <w:szCs w:val="28"/>
        </w:rPr>
        <w:t xml:space="preserve">and </w:t>
      </w:r>
      <w:r w:rsidR="00A541C8" w:rsidRPr="00F3483C">
        <w:rPr>
          <w:rFonts w:ascii="Calibri" w:eastAsia="Calibri" w:hAnsi="Calibri"/>
          <w:sz w:val="28"/>
          <w:szCs w:val="28"/>
        </w:rPr>
        <w:t xml:space="preserve">incorporated into various Department </w:t>
      </w:r>
      <w:r w:rsidR="00C658EC" w:rsidRPr="00F3483C">
        <w:rPr>
          <w:rFonts w:ascii="Calibri" w:eastAsia="Calibri" w:hAnsi="Calibri"/>
          <w:sz w:val="28"/>
          <w:szCs w:val="28"/>
        </w:rPr>
        <w:t xml:space="preserve">schools.  The teaching format is based on adult learning.  The </w:t>
      </w:r>
      <w:r w:rsidR="00A541C8" w:rsidRPr="00F3483C">
        <w:rPr>
          <w:rFonts w:ascii="Calibri" w:eastAsia="Calibri" w:hAnsi="Calibri"/>
          <w:sz w:val="28"/>
          <w:szCs w:val="28"/>
        </w:rPr>
        <w:t>instructors will include</w:t>
      </w:r>
      <w:r w:rsidR="00C658EC" w:rsidRPr="00F3483C">
        <w:rPr>
          <w:rFonts w:ascii="Calibri" w:eastAsia="Calibri" w:hAnsi="Calibri"/>
          <w:sz w:val="28"/>
          <w:szCs w:val="28"/>
        </w:rPr>
        <w:t xml:space="preserve"> a</w:t>
      </w:r>
      <w:r w:rsidR="00A541C8" w:rsidRPr="00F3483C">
        <w:rPr>
          <w:rFonts w:ascii="Calibri" w:eastAsia="Calibri" w:hAnsi="Calibri"/>
          <w:sz w:val="28"/>
          <w:szCs w:val="28"/>
        </w:rPr>
        <w:t xml:space="preserve"> Department psychologist</w:t>
      </w:r>
      <w:r w:rsidR="00C658EC" w:rsidRPr="00F3483C">
        <w:rPr>
          <w:rFonts w:ascii="Calibri" w:eastAsia="Calibri" w:hAnsi="Calibri"/>
          <w:sz w:val="28"/>
          <w:szCs w:val="28"/>
        </w:rPr>
        <w:t xml:space="preserve"> and a supervisor from the </w:t>
      </w:r>
      <w:r w:rsidR="00A541C8" w:rsidRPr="00F3483C">
        <w:rPr>
          <w:rFonts w:ascii="Calibri" w:eastAsia="Calibri" w:hAnsi="Calibri"/>
          <w:sz w:val="28"/>
          <w:szCs w:val="28"/>
        </w:rPr>
        <w:t>D</w:t>
      </w:r>
      <w:r w:rsidR="00C658EC" w:rsidRPr="00F3483C">
        <w:rPr>
          <w:rFonts w:ascii="Calibri" w:eastAsia="Calibri" w:hAnsi="Calibri"/>
          <w:sz w:val="28"/>
          <w:szCs w:val="28"/>
        </w:rPr>
        <w:t xml:space="preserve">ivision or the teaching cadre.  Having supervisors teach supervisors allows the training to take on a “peer” element </w:t>
      </w:r>
      <w:r w:rsidR="00A541C8" w:rsidRPr="00F3483C">
        <w:rPr>
          <w:rFonts w:ascii="Calibri" w:eastAsia="Calibri" w:hAnsi="Calibri"/>
          <w:sz w:val="28"/>
          <w:szCs w:val="28"/>
        </w:rPr>
        <w:t>and should encourage</w:t>
      </w:r>
      <w:r w:rsidR="00C658EC" w:rsidRPr="00F3483C">
        <w:rPr>
          <w:rFonts w:ascii="Calibri" w:eastAsia="Calibri" w:hAnsi="Calibri"/>
          <w:sz w:val="28"/>
          <w:szCs w:val="28"/>
        </w:rPr>
        <w:t xml:space="preserve"> class discussion in addition to enhancing the </w:t>
      </w:r>
      <w:r w:rsidR="00A541C8" w:rsidRPr="00F3483C">
        <w:rPr>
          <w:rFonts w:ascii="Calibri" w:eastAsia="Calibri" w:hAnsi="Calibri"/>
          <w:sz w:val="28"/>
          <w:szCs w:val="28"/>
        </w:rPr>
        <w:t xml:space="preserve">perceived </w:t>
      </w:r>
      <w:r w:rsidR="00C658EC" w:rsidRPr="00F3483C">
        <w:rPr>
          <w:rFonts w:ascii="Calibri" w:eastAsia="Calibri" w:hAnsi="Calibri"/>
          <w:sz w:val="28"/>
          <w:szCs w:val="28"/>
        </w:rPr>
        <w:t>relevance and importance.</w:t>
      </w:r>
    </w:p>
    <w:p w:rsidR="00277DD2" w:rsidRPr="00386B8A" w:rsidRDefault="00277DD2" w:rsidP="00386B8A">
      <w:pPr>
        <w:spacing w:after="120"/>
        <w:ind w:firstLine="360"/>
        <w:rPr>
          <w:rFonts w:ascii="Calibri" w:eastAsia="Calibri" w:hAnsi="Calibri"/>
          <w:sz w:val="28"/>
          <w:szCs w:val="28"/>
        </w:rPr>
      </w:pPr>
    </w:p>
    <w:p w:rsidR="00277DD2" w:rsidRPr="00386B8A" w:rsidRDefault="00277DD2" w:rsidP="00F3483C">
      <w:pPr>
        <w:spacing w:after="120"/>
        <w:ind w:left="360" w:hanging="360"/>
        <w:rPr>
          <w:rFonts w:ascii="Calibri" w:eastAsia="Calibri" w:hAnsi="Calibri"/>
          <w:sz w:val="28"/>
          <w:szCs w:val="28"/>
        </w:rPr>
      </w:pPr>
      <w:r w:rsidRPr="00F3483C">
        <w:rPr>
          <w:rFonts w:ascii="Calibri" w:eastAsia="Calibri" w:hAnsi="Calibri"/>
          <w:sz w:val="28"/>
          <w:szCs w:val="28"/>
          <w:u w:val="single"/>
        </w:rPr>
        <w:lastRenderedPageBreak/>
        <w:t>Roll Call Training</w:t>
      </w:r>
      <w:r w:rsidRPr="00386B8A">
        <w:rPr>
          <w:rFonts w:ascii="Calibri" w:eastAsia="Calibri" w:hAnsi="Calibri"/>
          <w:sz w:val="28"/>
          <w:szCs w:val="28"/>
        </w:rPr>
        <w:t xml:space="preserve">.  Includes a 10-14 minute </w:t>
      </w:r>
      <w:r w:rsidR="00A541C8">
        <w:rPr>
          <w:rFonts w:ascii="Calibri" w:eastAsia="Calibri" w:hAnsi="Calibri"/>
          <w:sz w:val="28"/>
          <w:szCs w:val="28"/>
        </w:rPr>
        <w:t>r</w:t>
      </w:r>
      <w:r w:rsidRPr="00386B8A">
        <w:rPr>
          <w:rFonts w:ascii="Calibri" w:eastAsia="Calibri" w:hAnsi="Calibri"/>
          <w:sz w:val="28"/>
          <w:szCs w:val="28"/>
        </w:rPr>
        <w:t xml:space="preserve">oll </w:t>
      </w:r>
      <w:r w:rsidR="00A541C8">
        <w:rPr>
          <w:rFonts w:ascii="Calibri" w:eastAsia="Calibri" w:hAnsi="Calibri"/>
          <w:sz w:val="28"/>
          <w:szCs w:val="28"/>
        </w:rPr>
        <w:t>c</w:t>
      </w:r>
      <w:r w:rsidRPr="00386B8A">
        <w:rPr>
          <w:rFonts w:ascii="Calibri" w:eastAsia="Calibri" w:hAnsi="Calibri"/>
          <w:sz w:val="28"/>
          <w:szCs w:val="28"/>
        </w:rPr>
        <w:t xml:space="preserve">all </w:t>
      </w:r>
      <w:r w:rsidR="00A541C8">
        <w:rPr>
          <w:rFonts w:ascii="Calibri" w:eastAsia="Calibri" w:hAnsi="Calibri"/>
          <w:sz w:val="28"/>
          <w:szCs w:val="28"/>
        </w:rPr>
        <w:t>t</w:t>
      </w:r>
      <w:r w:rsidRPr="00386B8A">
        <w:rPr>
          <w:rFonts w:ascii="Calibri" w:eastAsia="Calibri" w:hAnsi="Calibri"/>
          <w:sz w:val="28"/>
          <w:szCs w:val="28"/>
        </w:rPr>
        <w:t xml:space="preserve">raining with handout material; Department psychologists </w:t>
      </w:r>
      <w:r w:rsidR="00A541C8">
        <w:rPr>
          <w:rFonts w:ascii="Calibri" w:eastAsia="Calibri" w:hAnsi="Calibri"/>
          <w:sz w:val="28"/>
          <w:szCs w:val="28"/>
        </w:rPr>
        <w:t xml:space="preserve">can </w:t>
      </w:r>
      <w:r w:rsidRPr="00386B8A">
        <w:rPr>
          <w:rFonts w:ascii="Calibri" w:eastAsia="Calibri" w:hAnsi="Calibri"/>
          <w:sz w:val="28"/>
          <w:szCs w:val="28"/>
        </w:rPr>
        <w:t xml:space="preserve">attend roll calls </w:t>
      </w:r>
      <w:r w:rsidR="00C658EC" w:rsidRPr="00386B8A">
        <w:rPr>
          <w:rFonts w:ascii="Calibri" w:eastAsia="Calibri" w:hAnsi="Calibri"/>
          <w:sz w:val="28"/>
          <w:szCs w:val="28"/>
        </w:rPr>
        <w:t xml:space="preserve">with </w:t>
      </w:r>
      <w:r w:rsidR="00A541C8">
        <w:rPr>
          <w:rFonts w:ascii="Calibri" w:eastAsia="Calibri" w:hAnsi="Calibri"/>
          <w:sz w:val="28"/>
          <w:szCs w:val="28"/>
        </w:rPr>
        <w:t>s</w:t>
      </w:r>
      <w:r w:rsidR="00C658EC" w:rsidRPr="00386B8A">
        <w:rPr>
          <w:rFonts w:ascii="Calibri" w:eastAsia="Calibri" w:hAnsi="Calibri"/>
          <w:sz w:val="28"/>
          <w:szCs w:val="28"/>
        </w:rPr>
        <w:t xml:space="preserve">uicide </w:t>
      </w:r>
      <w:r w:rsidR="00A541C8">
        <w:rPr>
          <w:rFonts w:ascii="Calibri" w:eastAsia="Calibri" w:hAnsi="Calibri"/>
          <w:sz w:val="28"/>
          <w:szCs w:val="28"/>
        </w:rPr>
        <w:t>p</w:t>
      </w:r>
      <w:r w:rsidR="00C658EC" w:rsidRPr="00386B8A">
        <w:rPr>
          <w:rFonts w:ascii="Calibri" w:eastAsia="Calibri" w:hAnsi="Calibri"/>
          <w:sz w:val="28"/>
          <w:szCs w:val="28"/>
        </w:rPr>
        <w:t xml:space="preserve">revention materials, provide information about services </w:t>
      </w:r>
      <w:r w:rsidRPr="00386B8A">
        <w:rPr>
          <w:rFonts w:ascii="Calibri" w:eastAsia="Calibri" w:hAnsi="Calibri"/>
          <w:sz w:val="28"/>
          <w:szCs w:val="28"/>
        </w:rPr>
        <w:t>and field questions.</w:t>
      </w:r>
      <w:r w:rsidR="00B16655" w:rsidRPr="00386B8A">
        <w:rPr>
          <w:rFonts w:ascii="Calibri" w:eastAsia="Calibri" w:hAnsi="Calibri"/>
          <w:sz w:val="28"/>
          <w:szCs w:val="28"/>
        </w:rPr>
        <w:t xml:space="preserve"> At this level, officers are encouraged to do their best to take care of themselves physically as well as emotionally, simultaneously they are tasked with looking out for each other and not leaving </w:t>
      </w:r>
      <w:r w:rsidR="00A541C8">
        <w:rPr>
          <w:rFonts w:ascii="Calibri" w:eastAsia="Calibri" w:hAnsi="Calibri"/>
          <w:sz w:val="28"/>
          <w:szCs w:val="28"/>
        </w:rPr>
        <w:t xml:space="preserve">their partner </w:t>
      </w:r>
      <w:r w:rsidR="00B16655" w:rsidRPr="00386B8A">
        <w:rPr>
          <w:rFonts w:ascii="Calibri" w:eastAsia="Calibri" w:hAnsi="Calibri"/>
          <w:sz w:val="28"/>
          <w:szCs w:val="28"/>
        </w:rPr>
        <w:t>behind in much the same way the military encourages and trains for the same behavioral intervention.</w:t>
      </w:r>
      <w:r w:rsidR="001F227F" w:rsidRPr="00386B8A">
        <w:rPr>
          <w:rFonts w:ascii="Calibri" w:eastAsia="Calibri" w:hAnsi="Calibri"/>
          <w:sz w:val="28"/>
          <w:szCs w:val="28"/>
        </w:rPr>
        <w:t xml:space="preserve"> </w:t>
      </w:r>
      <w:r w:rsidR="00A541C8">
        <w:rPr>
          <w:rFonts w:ascii="Calibri" w:eastAsia="Calibri" w:hAnsi="Calibri"/>
          <w:sz w:val="28"/>
          <w:szCs w:val="28"/>
        </w:rPr>
        <w:t xml:space="preserve"> </w:t>
      </w:r>
      <w:r w:rsidR="001F227F" w:rsidRPr="00386B8A">
        <w:rPr>
          <w:rFonts w:ascii="Calibri" w:eastAsia="Calibri" w:hAnsi="Calibri"/>
          <w:sz w:val="28"/>
          <w:szCs w:val="28"/>
        </w:rPr>
        <w:t xml:space="preserve">Accountability </w:t>
      </w:r>
      <w:r w:rsidR="00316059">
        <w:rPr>
          <w:rFonts w:ascii="Calibri" w:eastAsia="Calibri" w:hAnsi="Calibri"/>
          <w:sz w:val="28"/>
          <w:szCs w:val="28"/>
        </w:rPr>
        <w:t>within</w:t>
      </w:r>
      <w:r w:rsidR="001F227F" w:rsidRPr="00386B8A">
        <w:rPr>
          <w:rFonts w:ascii="Calibri" w:eastAsia="Calibri" w:hAnsi="Calibri"/>
          <w:sz w:val="28"/>
          <w:szCs w:val="28"/>
        </w:rPr>
        <w:t xml:space="preserve"> the organization across all ranks is emphasized to achieve the mission of “not one more</w:t>
      </w:r>
      <w:r w:rsidR="00316059">
        <w:rPr>
          <w:rFonts w:ascii="Calibri" w:eastAsia="Calibri" w:hAnsi="Calibri"/>
          <w:sz w:val="28"/>
          <w:szCs w:val="28"/>
        </w:rPr>
        <w:t>.”</w:t>
      </w:r>
    </w:p>
    <w:p w:rsidR="00277DD2" w:rsidRPr="00386B8A" w:rsidRDefault="00277DD2" w:rsidP="00F3483C">
      <w:pPr>
        <w:spacing w:after="120"/>
        <w:ind w:left="360" w:hanging="360"/>
        <w:rPr>
          <w:rFonts w:ascii="Calibri" w:eastAsia="Calibri" w:hAnsi="Calibri"/>
          <w:sz w:val="28"/>
          <w:szCs w:val="28"/>
        </w:rPr>
      </w:pPr>
      <w:proofErr w:type="gramStart"/>
      <w:r w:rsidRPr="00F3483C">
        <w:rPr>
          <w:rFonts w:ascii="Calibri" w:eastAsia="Calibri" w:hAnsi="Calibri"/>
          <w:sz w:val="28"/>
          <w:szCs w:val="28"/>
          <w:u w:val="single"/>
        </w:rPr>
        <w:t>Suicide Prevention Wallet Card</w:t>
      </w:r>
      <w:r w:rsidRPr="00386B8A">
        <w:rPr>
          <w:rFonts w:ascii="Calibri" w:eastAsia="Calibri" w:hAnsi="Calibri"/>
          <w:sz w:val="28"/>
          <w:szCs w:val="28"/>
        </w:rPr>
        <w:t>.</w:t>
      </w:r>
      <w:proofErr w:type="gramEnd"/>
      <w:r w:rsidRPr="00386B8A">
        <w:rPr>
          <w:rFonts w:ascii="Calibri" w:eastAsia="Calibri" w:hAnsi="Calibri"/>
          <w:sz w:val="28"/>
          <w:szCs w:val="28"/>
        </w:rPr>
        <w:t xml:space="preserve">  A credit card size reference covering suicide risk factors, what to do if you or someone you know is suicidal, and how to obtain help</w:t>
      </w:r>
      <w:r w:rsidR="00C658EC" w:rsidRPr="00386B8A">
        <w:rPr>
          <w:rFonts w:ascii="Calibri" w:eastAsia="Calibri" w:hAnsi="Calibri"/>
          <w:sz w:val="28"/>
          <w:szCs w:val="28"/>
        </w:rPr>
        <w:t xml:space="preserve"> including phone names and phone numbers</w:t>
      </w:r>
      <w:r w:rsidRPr="00386B8A">
        <w:rPr>
          <w:rFonts w:ascii="Calibri" w:eastAsia="Calibri" w:hAnsi="Calibri"/>
          <w:sz w:val="28"/>
          <w:szCs w:val="28"/>
        </w:rPr>
        <w:t>.</w:t>
      </w:r>
      <w:r w:rsidR="000E06C3" w:rsidRPr="00386B8A">
        <w:rPr>
          <w:rFonts w:ascii="Calibri" w:eastAsia="Calibri" w:hAnsi="Calibri"/>
          <w:sz w:val="28"/>
          <w:szCs w:val="28"/>
        </w:rPr>
        <w:t xml:space="preserve"> (</w:t>
      </w:r>
      <w:r w:rsidR="00762721">
        <w:rPr>
          <w:rFonts w:ascii="Calibri" w:eastAsia="Calibri" w:hAnsi="Calibri"/>
          <w:sz w:val="28"/>
          <w:szCs w:val="28"/>
        </w:rPr>
        <w:t>see Appendix</w:t>
      </w:r>
      <w:r w:rsidR="000E06C3" w:rsidRPr="00386B8A">
        <w:rPr>
          <w:rFonts w:ascii="Calibri" w:eastAsia="Calibri" w:hAnsi="Calibri"/>
          <w:sz w:val="28"/>
          <w:szCs w:val="28"/>
        </w:rPr>
        <w:t>)</w:t>
      </w:r>
    </w:p>
    <w:p w:rsidR="00B16655" w:rsidRPr="00386B8A" w:rsidRDefault="006B470B" w:rsidP="00F3483C">
      <w:pPr>
        <w:spacing w:after="120"/>
        <w:ind w:left="360" w:hanging="360"/>
        <w:rPr>
          <w:rFonts w:ascii="Calibri" w:eastAsia="Calibri" w:hAnsi="Calibri"/>
          <w:sz w:val="28"/>
          <w:szCs w:val="28"/>
        </w:rPr>
      </w:pPr>
      <w:r w:rsidRPr="00F3483C">
        <w:rPr>
          <w:rFonts w:ascii="Calibri" w:eastAsia="Calibri" w:hAnsi="Calibri"/>
          <w:sz w:val="28"/>
          <w:szCs w:val="28"/>
          <w:u w:val="single"/>
        </w:rPr>
        <w:t>B</w:t>
      </w:r>
      <w:r w:rsidR="00386B8A" w:rsidRPr="00F3483C">
        <w:rPr>
          <w:rFonts w:ascii="Calibri" w:eastAsia="Calibri" w:hAnsi="Calibri"/>
          <w:sz w:val="28"/>
          <w:szCs w:val="28"/>
          <w:u w:val="single"/>
        </w:rPr>
        <w:t xml:space="preserve">SS </w:t>
      </w:r>
      <w:r w:rsidR="008F3583" w:rsidRPr="00F3483C">
        <w:rPr>
          <w:rFonts w:ascii="Calibri" w:eastAsia="Calibri" w:hAnsi="Calibri"/>
          <w:sz w:val="28"/>
          <w:szCs w:val="28"/>
          <w:u w:val="single"/>
        </w:rPr>
        <w:t>Bulletin</w:t>
      </w:r>
      <w:r w:rsidRPr="00F3483C">
        <w:rPr>
          <w:rFonts w:ascii="Calibri" w:eastAsia="Calibri" w:hAnsi="Calibri"/>
          <w:sz w:val="28"/>
          <w:szCs w:val="28"/>
          <w:u w:val="single"/>
        </w:rPr>
        <w:t xml:space="preserve"> Board</w:t>
      </w:r>
      <w:r w:rsidR="00B16655" w:rsidRPr="00386B8A">
        <w:rPr>
          <w:rFonts w:ascii="Calibri" w:eastAsia="Calibri" w:hAnsi="Calibri"/>
          <w:sz w:val="28"/>
          <w:szCs w:val="28"/>
        </w:rPr>
        <w:t>.</w:t>
      </w:r>
      <w:r w:rsidRPr="00386B8A">
        <w:rPr>
          <w:rFonts w:ascii="Calibri" w:eastAsia="Calibri" w:hAnsi="Calibri"/>
          <w:sz w:val="28"/>
          <w:szCs w:val="28"/>
        </w:rPr>
        <w:t xml:space="preserve"> There are designated </w:t>
      </w:r>
      <w:r w:rsidR="008F3583" w:rsidRPr="00386B8A">
        <w:rPr>
          <w:rFonts w:ascii="Calibri" w:eastAsia="Calibri" w:hAnsi="Calibri"/>
          <w:sz w:val="28"/>
          <w:szCs w:val="28"/>
        </w:rPr>
        <w:t>bulletin</w:t>
      </w:r>
      <w:r w:rsidRPr="00386B8A">
        <w:rPr>
          <w:rFonts w:ascii="Calibri" w:eastAsia="Calibri" w:hAnsi="Calibri"/>
          <w:sz w:val="28"/>
          <w:szCs w:val="28"/>
        </w:rPr>
        <w:t xml:space="preserve"> boards in every </w:t>
      </w:r>
      <w:r w:rsidR="00A541C8">
        <w:rPr>
          <w:rFonts w:ascii="Calibri" w:eastAsia="Calibri" w:hAnsi="Calibri"/>
          <w:sz w:val="28"/>
          <w:szCs w:val="28"/>
        </w:rPr>
        <w:t>geographic D</w:t>
      </w:r>
      <w:r w:rsidRPr="00386B8A">
        <w:rPr>
          <w:rFonts w:ascii="Calibri" w:eastAsia="Calibri" w:hAnsi="Calibri"/>
          <w:sz w:val="28"/>
          <w:szCs w:val="28"/>
        </w:rPr>
        <w:t>ivision and a number of specific work areas which</w:t>
      </w:r>
      <w:r w:rsidR="00B16655" w:rsidRPr="00386B8A">
        <w:rPr>
          <w:rFonts w:ascii="Calibri" w:eastAsia="Calibri" w:hAnsi="Calibri"/>
          <w:sz w:val="28"/>
          <w:szCs w:val="28"/>
        </w:rPr>
        <w:t xml:space="preserve"> </w:t>
      </w:r>
      <w:r w:rsidR="00A541C8">
        <w:rPr>
          <w:rFonts w:ascii="Calibri" w:eastAsia="Calibri" w:hAnsi="Calibri"/>
          <w:sz w:val="28"/>
          <w:szCs w:val="28"/>
        </w:rPr>
        <w:t xml:space="preserve">contain </w:t>
      </w:r>
      <w:r w:rsidR="00B16655" w:rsidRPr="00386B8A">
        <w:rPr>
          <w:rFonts w:ascii="Calibri" w:eastAsia="Calibri" w:hAnsi="Calibri"/>
          <w:sz w:val="28"/>
          <w:szCs w:val="28"/>
        </w:rPr>
        <w:t xml:space="preserve">information </w:t>
      </w:r>
      <w:r w:rsidR="00A541C8">
        <w:rPr>
          <w:rFonts w:ascii="Calibri" w:eastAsia="Calibri" w:hAnsi="Calibri"/>
          <w:sz w:val="28"/>
          <w:szCs w:val="28"/>
        </w:rPr>
        <w:t xml:space="preserve">on health related matters, </w:t>
      </w:r>
      <w:r w:rsidR="00B16655" w:rsidRPr="00386B8A">
        <w:rPr>
          <w:rFonts w:ascii="Calibri" w:eastAsia="Calibri" w:hAnsi="Calibri"/>
          <w:sz w:val="28"/>
          <w:szCs w:val="28"/>
        </w:rPr>
        <w:t xml:space="preserve">along with </w:t>
      </w:r>
      <w:r w:rsidR="00A541C8">
        <w:rPr>
          <w:rFonts w:ascii="Calibri" w:eastAsia="Calibri" w:hAnsi="Calibri"/>
          <w:sz w:val="28"/>
          <w:szCs w:val="28"/>
        </w:rPr>
        <w:t xml:space="preserve">resource information.  </w:t>
      </w:r>
      <w:r w:rsidR="00B16655" w:rsidRPr="00386B8A">
        <w:rPr>
          <w:rFonts w:ascii="Calibri" w:eastAsia="Calibri" w:hAnsi="Calibri"/>
          <w:sz w:val="28"/>
          <w:szCs w:val="28"/>
        </w:rPr>
        <w:t xml:space="preserve">Suicide prevention materials </w:t>
      </w:r>
      <w:r w:rsidR="00A541C8">
        <w:rPr>
          <w:rFonts w:ascii="Calibri" w:eastAsia="Calibri" w:hAnsi="Calibri"/>
          <w:sz w:val="28"/>
          <w:szCs w:val="28"/>
        </w:rPr>
        <w:t xml:space="preserve">will be </w:t>
      </w:r>
      <w:r w:rsidR="00B16655" w:rsidRPr="00386B8A">
        <w:rPr>
          <w:rFonts w:ascii="Calibri" w:eastAsia="Calibri" w:hAnsi="Calibri"/>
          <w:sz w:val="28"/>
          <w:szCs w:val="28"/>
        </w:rPr>
        <w:t>r</w:t>
      </w:r>
      <w:r w:rsidR="00762721">
        <w:rPr>
          <w:rFonts w:ascii="Calibri" w:eastAsia="Calibri" w:hAnsi="Calibri"/>
          <w:sz w:val="28"/>
          <w:szCs w:val="28"/>
        </w:rPr>
        <w:t>outinely posted on the</w:t>
      </w:r>
      <w:r w:rsidR="00A541C8">
        <w:rPr>
          <w:rFonts w:ascii="Calibri" w:eastAsia="Calibri" w:hAnsi="Calibri"/>
          <w:sz w:val="28"/>
          <w:szCs w:val="28"/>
        </w:rPr>
        <w:t>se</w:t>
      </w:r>
      <w:r w:rsidR="00762721">
        <w:rPr>
          <w:rFonts w:ascii="Calibri" w:eastAsia="Calibri" w:hAnsi="Calibri"/>
          <w:sz w:val="28"/>
          <w:szCs w:val="28"/>
        </w:rPr>
        <w:t xml:space="preserve"> boards.</w:t>
      </w:r>
    </w:p>
    <w:p w:rsidR="00277DD2" w:rsidRPr="00386B8A" w:rsidRDefault="00386B8A" w:rsidP="00F3483C">
      <w:pPr>
        <w:spacing w:after="120"/>
        <w:ind w:left="360" w:hanging="360"/>
        <w:rPr>
          <w:rFonts w:ascii="Calibri" w:eastAsia="Calibri" w:hAnsi="Calibri"/>
          <w:sz w:val="28"/>
          <w:szCs w:val="28"/>
        </w:rPr>
      </w:pPr>
      <w:r w:rsidRPr="00F3483C">
        <w:rPr>
          <w:rFonts w:ascii="Calibri" w:eastAsia="Calibri" w:hAnsi="Calibri"/>
          <w:sz w:val="28"/>
          <w:szCs w:val="28"/>
          <w:u w:val="single"/>
        </w:rPr>
        <w:t xml:space="preserve">BSS </w:t>
      </w:r>
      <w:r w:rsidR="00277DD2" w:rsidRPr="00F3483C">
        <w:rPr>
          <w:rFonts w:ascii="Calibri" w:eastAsia="Calibri" w:hAnsi="Calibri"/>
          <w:sz w:val="28"/>
          <w:szCs w:val="28"/>
          <w:u w:val="single"/>
        </w:rPr>
        <w:t>Website &amp; Electronic Communication</w:t>
      </w:r>
      <w:r w:rsidR="00277DD2" w:rsidRPr="00386B8A">
        <w:rPr>
          <w:rFonts w:ascii="Calibri" w:eastAsia="Calibri" w:hAnsi="Calibri"/>
          <w:sz w:val="28"/>
          <w:szCs w:val="28"/>
        </w:rPr>
        <w:t xml:space="preserve">.  BSS has </w:t>
      </w:r>
      <w:r w:rsidR="00C658EC" w:rsidRPr="00386B8A">
        <w:rPr>
          <w:rFonts w:ascii="Calibri" w:eastAsia="Calibri" w:hAnsi="Calibri"/>
          <w:sz w:val="28"/>
          <w:szCs w:val="28"/>
        </w:rPr>
        <w:t>posted information</w:t>
      </w:r>
      <w:r w:rsidR="00277DD2" w:rsidRPr="00386B8A">
        <w:rPr>
          <w:rFonts w:ascii="Calibri" w:eastAsia="Calibri" w:hAnsi="Calibri"/>
          <w:sz w:val="28"/>
          <w:szCs w:val="28"/>
        </w:rPr>
        <w:t xml:space="preserve"> on the Department’s Intranet.  </w:t>
      </w:r>
      <w:r w:rsidR="00C35F95">
        <w:rPr>
          <w:rFonts w:ascii="Calibri" w:eastAsia="Calibri" w:hAnsi="Calibri"/>
          <w:sz w:val="28"/>
          <w:szCs w:val="28"/>
        </w:rPr>
        <w:t>This site is accessible t</w:t>
      </w:r>
      <w:r w:rsidR="00316059">
        <w:rPr>
          <w:rFonts w:ascii="Calibri" w:eastAsia="Calibri" w:hAnsi="Calibri"/>
          <w:sz w:val="28"/>
          <w:szCs w:val="28"/>
        </w:rPr>
        <w:t>h</w:t>
      </w:r>
      <w:r w:rsidR="00C35F95">
        <w:rPr>
          <w:rFonts w:ascii="Calibri" w:eastAsia="Calibri" w:hAnsi="Calibri"/>
          <w:sz w:val="28"/>
          <w:szCs w:val="28"/>
        </w:rPr>
        <w:t>rough what the LAPD refers to as the “</w:t>
      </w:r>
      <w:r w:rsidR="001A66A6" w:rsidRPr="00386B8A">
        <w:rPr>
          <w:rFonts w:ascii="Calibri" w:eastAsia="Calibri" w:hAnsi="Calibri"/>
          <w:sz w:val="28"/>
          <w:szCs w:val="28"/>
        </w:rPr>
        <w:t>Chief</w:t>
      </w:r>
      <w:r w:rsidR="00316059">
        <w:rPr>
          <w:rFonts w:ascii="Calibri" w:eastAsia="Calibri" w:hAnsi="Calibri"/>
          <w:sz w:val="28"/>
          <w:szCs w:val="28"/>
        </w:rPr>
        <w:t>’s</w:t>
      </w:r>
      <w:r w:rsidR="001A66A6" w:rsidRPr="00386B8A">
        <w:rPr>
          <w:rFonts w:ascii="Calibri" w:eastAsia="Calibri" w:hAnsi="Calibri"/>
          <w:sz w:val="28"/>
          <w:szCs w:val="28"/>
        </w:rPr>
        <w:t xml:space="preserve"> </w:t>
      </w:r>
      <w:r w:rsidR="00C35F95">
        <w:rPr>
          <w:rFonts w:ascii="Calibri" w:eastAsia="Calibri" w:hAnsi="Calibri"/>
          <w:sz w:val="28"/>
          <w:szCs w:val="28"/>
        </w:rPr>
        <w:t>P</w:t>
      </w:r>
      <w:r w:rsidR="00277DD2" w:rsidRPr="00386B8A">
        <w:rPr>
          <w:rFonts w:ascii="Calibri" w:eastAsia="Calibri" w:hAnsi="Calibri"/>
          <w:sz w:val="28"/>
          <w:szCs w:val="28"/>
        </w:rPr>
        <w:t>age</w:t>
      </w:r>
      <w:r w:rsidR="00C35F95">
        <w:rPr>
          <w:rFonts w:ascii="Calibri" w:eastAsia="Calibri" w:hAnsi="Calibri"/>
          <w:sz w:val="28"/>
          <w:szCs w:val="28"/>
        </w:rPr>
        <w:t xml:space="preserve">” and provides a resource </w:t>
      </w:r>
      <w:r w:rsidR="00C658EC" w:rsidRPr="00386B8A">
        <w:rPr>
          <w:rFonts w:ascii="Calibri" w:eastAsia="Calibri" w:hAnsi="Calibri"/>
          <w:sz w:val="28"/>
          <w:szCs w:val="28"/>
        </w:rPr>
        <w:t xml:space="preserve">to </w:t>
      </w:r>
      <w:r w:rsidR="00277DD2" w:rsidRPr="00386B8A">
        <w:rPr>
          <w:rFonts w:ascii="Calibri" w:eastAsia="Calibri" w:hAnsi="Calibri"/>
          <w:sz w:val="28"/>
          <w:szCs w:val="28"/>
        </w:rPr>
        <w:t xml:space="preserve">post useful information on suicide, depression and a number of mental and physical health </w:t>
      </w:r>
      <w:r w:rsidR="00C35F95">
        <w:rPr>
          <w:rFonts w:ascii="Calibri" w:eastAsia="Calibri" w:hAnsi="Calibri"/>
          <w:sz w:val="28"/>
          <w:szCs w:val="28"/>
        </w:rPr>
        <w:t>issues</w:t>
      </w:r>
      <w:r w:rsidR="00277DD2" w:rsidRPr="00386B8A">
        <w:rPr>
          <w:rFonts w:ascii="Calibri" w:eastAsia="Calibri" w:hAnsi="Calibri"/>
          <w:sz w:val="28"/>
          <w:szCs w:val="28"/>
        </w:rPr>
        <w:t xml:space="preserve">.  </w:t>
      </w:r>
      <w:r w:rsidR="00C658EC" w:rsidRPr="00386B8A">
        <w:rPr>
          <w:rFonts w:ascii="Calibri" w:eastAsia="Calibri" w:hAnsi="Calibri"/>
          <w:sz w:val="28"/>
          <w:szCs w:val="28"/>
        </w:rPr>
        <w:t>Furthermore</w:t>
      </w:r>
      <w:r w:rsidR="00316059">
        <w:rPr>
          <w:rFonts w:ascii="Calibri" w:eastAsia="Calibri" w:hAnsi="Calibri"/>
          <w:sz w:val="28"/>
          <w:szCs w:val="28"/>
        </w:rPr>
        <w:t>,</w:t>
      </w:r>
      <w:r w:rsidR="00C658EC" w:rsidRPr="00386B8A">
        <w:rPr>
          <w:rFonts w:ascii="Calibri" w:eastAsia="Calibri" w:hAnsi="Calibri"/>
          <w:sz w:val="28"/>
          <w:szCs w:val="28"/>
        </w:rPr>
        <w:t xml:space="preserve"> we are looking </w:t>
      </w:r>
      <w:r w:rsidR="00C35F95">
        <w:rPr>
          <w:rFonts w:ascii="Calibri" w:eastAsia="Calibri" w:hAnsi="Calibri"/>
          <w:sz w:val="28"/>
          <w:szCs w:val="28"/>
        </w:rPr>
        <w:t>in</w:t>
      </w:r>
      <w:r w:rsidR="00C658EC" w:rsidRPr="00386B8A">
        <w:rPr>
          <w:rFonts w:ascii="Calibri" w:eastAsia="Calibri" w:hAnsi="Calibri"/>
          <w:sz w:val="28"/>
          <w:szCs w:val="28"/>
        </w:rPr>
        <w:t xml:space="preserve">to the feasibility of sending </w:t>
      </w:r>
      <w:r w:rsidR="00C35F95">
        <w:rPr>
          <w:rFonts w:ascii="Calibri" w:eastAsia="Calibri" w:hAnsi="Calibri"/>
          <w:sz w:val="28"/>
          <w:szCs w:val="28"/>
        </w:rPr>
        <w:t xml:space="preserve">electronic </w:t>
      </w:r>
      <w:r w:rsidR="00C658EC" w:rsidRPr="00386B8A">
        <w:rPr>
          <w:rFonts w:ascii="Calibri" w:eastAsia="Calibri" w:hAnsi="Calibri"/>
          <w:sz w:val="28"/>
          <w:szCs w:val="28"/>
        </w:rPr>
        <w:t>message</w:t>
      </w:r>
      <w:r w:rsidR="00C35F95">
        <w:rPr>
          <w:rFonts w:ascii="Calibri" w:eastAsia="Calibri" w:hAnsi="Calibri"/>
          <w:sz w:val="28"/>
          <w:szCs w:val="28"/>
        </w:rPr>
        <w:t>s</w:t>
      </w:r>
      <w:r w:rsidR="00C658EC" w:rsidRPr="00386B8A">
        <w:rPr>
          <w:rFonts w:ascii="Calibri" w:eastAsia="Calibri" w:hAnsi="Calibri"/>
          <w:sz w:val="28"/>
          <w:szCs w:val="28"/>
        </w:rPr>
        <w:t xml:space="preserve"> to </w:t>
      </w:r>
      <w:r w:rsidR="00C35F95">
        <w:rPr>
          <w:rFonts w:ascii="Calibri" w:eastAsia="Calibri" w:hAnsi="Calibri"/>
          <w:sz w:val="28"/>
          <w:szCs w:val="28"/>
        </w:rPr>
        <w:t>Department-issued</w:t>
      </w:r>
      <w:r w:rsidR="00C658EC" w:rsidRPr="00386B8A">
        <w:rPr>
          <w:rFonts w:ascii="Calibri" w:eastAsia="Calibri" w:hAnsi="Calibri"/>
          <w:sz w:val="28"/>
          <w:szCs w:val="28"/>
        </w:rPr>
        <w:t xml:space="preserve"> communication devices</w:t>
      </w:r>
      <w:r w:rsidR="00C35F95">
        <w:rPr>
          <w:rFonts w:ascii="Calibri" w:eastAsia="Calibri" w:hAnsi="Calibri"/>
          <w:sz w:val="28"/>
          <w:szCs w:val="28"/>
        </w:rPr>
        <w:t xml:space="preserve"> (viz., </w:t>
      </w:r>
      <w:r w:rsidR="00C658EC" w:rsidRPr="00386B8A">
        <w:rPr>
          <w:rFonts w:ascii="Calibri" w:eastAsia="Calibri" w:hAnsi="Calibri"/>
          <w:sz w:val="28"/>
          <w:szCs w:val="28"/>
        </w:rPr>
        <w:t>PDAs</w:t>
      </w:r>
      <w:r w:rsidR="00C35F95">
        <w:rPr>
          <w:rFonts w:ascii="Calibri" w:eastAsia="Calibri" w:hAnsi="Calibri"/>
          <w:sz w:val="28"/>
          <w:szCs w:val="28"/>
        </w:rPr>
        <w:t>) with brief suicide prevention messages.</w:t>
      </w:r>
    </w:p>
    <w:p w:rsidR="006B470B" w:rsidRDefault="00277DD2" w:rsidP="00F3483C">
      <w:pPr>
        <w:spacing w:after="120"/>
        <w:ind w:left="360" w:hanging="360"/>
        <w:rPr>
          <w:rFonts w:ascii="Calibri" w:eastAsia="Calibri" w:hAnsi="Calibri"/>
          <w:sz w:val="28"/>
          <w:szCs w:val="28"/>
        </w:rPr>
      </w:pPr>
      <w:r w:rsidRPr="00F3483C">
        <w:rPr>
          <w:rFonts w:ascii="Calibri" w:eastAsia="Calibri" w:hAnsi="Calibri"/>
          <w:sz w:val="28"/>
          <w:szCs w:val="28"/>
          <w:u w:val="single"/>
        </w:rPr>
        <w:t xml:space="preserve">Video </w:t>
      </w:r>
      <w:r w:rsidR="00C35F95" w:rsidRPr="00F3483C">
        <w:rPr>
          <w:rFonts w:ascii="Calibri" w:eastAsia="Calibri" w:hAnsi="Calibri"/>
          <w:sz w:val="28"/>
          <w:szCs w:val="28"/>
          <w:u w:val="single"/>
        </w:rPr>
        <w:t>Messages</w:t>
      </w:r>
      <w:r w:rsidR="008E7AEA" w:rsidRPr="00386B8A">
        <w:rPr>
          <w:rFonts w:ascii="Calibri" w:eastAsia="Calibri" w:hAnsi="Calibri"/>
          <w:sz w:val="28"/>
          <w:szCs w:val="28"/>
        </w:rPr>
        <w:t>.</w:t>
      </w:r>
      <w:r w:rsidR="0055634C" w:rsidRPr="00386B8A">
        <w:rPr>
          <w:rFonts w:ascii="Calibri" w:eastAsia="Calibri" w:hAnsi="Calibri"/>
          <w:sz w:val="28"/>
          <w:szCs w:val="28"/>
        </w:rPr>
        <w:t xml:space="preserve"> </w:t>
      </w:r>
      <w:r w:rsidR="00C35F95">
        <w:rPr>
          <w:rFonts w:ascii="Calibri" w:eastAsia="Calibri" w:hAnsi="Calibri"/>
          <w:sz w:val="28"/>
          <w:szCs w:val="28"/>
        </w:rPr>
        <w:t>Because s</w:t>
      </w:r>
      <w:r w:rsidR="0055634C" w:rsidRPr="00386B8A">
        <w:rPr>
          <w:rFonts w:ascii="Calibri" w:eastAsia="Calibri" w:hAnsi="Calibri"/>
          <w:sz w:val="28"/>
          <w:szCs w:val="28"/>
        </w:rPr>
        <w:t>uicide</w:t>
      </w:r>
      <w:r w:rsidRPr="00386B8A">
        <w:rPr>
          <w:rFonts w:ascii="Calibri" w:eastAsia="Calibri" w:hAnsi="Calibri"/>
          <w:sz w:val="28"/>
          <w:szCs w:val="28"/>
        </w:rPr>
        <w:t xml:space="preserve"> prevention </w:t>
      </w:r>
      <w:r w:rsidR="00F3483C">
        <w:rPr>
          <w:rFonts w:ascii="Calibri" w:eastAsia="Calibri" w:hAnsi="Calibri"/>
          <w:sz w:val="28"/>
          <w:szCs w:val="28"/>
        </w:rPr>
        <w:t xml:space="preserve">messages </w:t>
      </w:r>
      <w:r w:rsidRPr="00386B8A">
        <w:rPr>
          <w:rFonts w:ascii="Calibri" w:eastAsia="Calibri" w:hAnsi="Calibri"/>
          <w:sz w:val="28"/>
          <w:szCs w:val="28"/>
        </w:rPr>
        <w:t xml:space="preserve">must convey authenticity to </w:t>
      </w:r>
      <w:r w:rsidR="00F3483C">
        <w:rPr>
          <w:rFonts w:ascii="Calibri" w:eastAsia="Calibri" w:hAnsi="Calibri"/>
          <w:sz w:val="28"/>
          <w:szCs w:val="28"/>
        </w:rPr>
        <w:t xml:space="preserve">their intended </w:t>
      </w:r>
      <w:r w:rsidRPr="00386B8A">
        <w:rPr>
          <w:rFonts w:ascii="Calibri" w:eastAsia="Calibri" w:hAnsi="Calibri"/>
          <w:sz w:val="28"/>
          <w:szCs w:val="28"/>
        </w:rPr>
        <w:t>audience</w:t>
      </w:r>
      <w:r w:rsidR="00F3483C">
        <w:rPr>
          <w:rFonts w:ascii="Calibri" w:eastAsia="Calibri" w:hAnsi="Calibri"/>
          <w:sz w:val="28"/>
          <w:szCs w:val="28"/>
        </w:rPr>
        <w:t>, we will use video records of Department personnel who have had some type of personal experience (e.g., knows a co-worker who was suicidal, personally suicidal, survived a love one’s suicide, etc) with suicide.  Employees will share in their own words and using their own experience explicit messages about suicide and what to do if you or someone you know is suicidal.  These individuals are also intended to serve as role models who help address the problem of stigmatization.</w:t>
      </w:r>
    </w:p>
    <w:p w:rsidR="00F3483C" w:rsidRPr="00386B8A" w:rsidRDefault="00F3483C" w:rsidP="00F3483C">
      <w:pPr>
        <w:spacing w:after="120"/>
        <w:ind w:left="360" w:hanging="360"/>
        <w:rPr>
          <w:rFonts w:ascii="Calibri" w:eastAsia="Calibri" w:hAnsi="Calibri"/>
          <w:sz w:val="28"/>
          <w:szCs w:val="28"/>
        </w:rPr>
      </w:pPr>
    </w:p>
    <w:p w:rsidR="00762721" w:rsidRDefault="00D92058" w:rsidP="00D92058">
      <w:pPr>
        <w:spacing w:after="120"/>
        <w:rPr>
          <w:rFonts w:ascii="Tahoma" w:hAnsi="Tahoma" w:cs="Tahoma"/>
          <w:sz w:val="24"/>
        </w:rPr>
      </w:pPr>
      <w:r w:rsidRPr="00A235F2">
        <w:rPr>
          <w:rFonts w:ascii="Tahoma" w:hAnsi="Tahoma" w:cs="Tahoma"/>
          <w:sz w:val="24"/>
        </w:rPr>
        <w:t xml:space="preserve"> </w:t>
      </w:r>
    </w:p>
    <w:p w:rsidR="00762721" w:rsidRDefault="00762721">
      <w:pPr>
        <w:rPr>
          <w:rFonts w:ascii="Tahoma" w:hAnsi="Tahoma" w:cs="Tahoma"/>
          <w:sz w:val="24"/>
        </w:rPr>
      </w:pPr>
      <w:r>
        <w:rPr>
          <w:rFonts w:ascii="Tahoma" w:hAnsi="Tahoma" w:cs="Tahoma"/>
          <w:sz w:val="24"/>
        </w:rPr>
        <w:br w:type="page"/>
      </w:r>
    </w:p>
    <w:p w:rsidR="00A158DD" w:rsidRPr="00762721" w:rsidRDefault="00277DD2">
      <w:pPr>
        <w:jc w:val="center"/>
        <w:rPr>
          <w:rFonts w:ascii="Calibri" w:eastAsia="Calibri" w:hAnsi="Calibri"/>
          <w:sz w:val="28"/>
          <w:szCs w:val="28"/>
        </w:rPr>
      </w:pPr>
      <w:r w:rsidRPr="00762721">
        <w:rPr>
          <w:rFonts w:ascii="Calibri" w:eastAsia="Calibri" w:hAnsi="Calibri"/>
          <w:sz w:val="28"/>
          <w:szCs w:val="28"/>
        </w:rPr>
        <w:lastRenderedPageBreak/>
        <w:t>LAPD Suicide Prevention Wallet Card and Dashboard Sticker</w:t>
      </w:r>
    </w:p>
    <w:p w:rsidR="00277DD2" w:rsidRPr="00762721" w:rsidRDefault="00277DD2" w:rsidP="00277DD2">
      <w:pPr>
        <w:rPr>
          <w:rFonts w:ascii="Calibri" w:eastAsia="Calibri" w:hAnsi="Calibri"/>
          <w:sz w:val="28"/>
          <w:szCs w:val="28"/>
        </w:rPr>
      </w:pPr>
    </w:p>
    <w:p w:rsidR="00277DD2" w:rsidRPr="00A235F2" w:rsidRDefault="006B470B" w:rsidP="00277DD2">
      <w:pPr>
        <w:rPr>
          <w:rFonts w:ascii="Tahoma" w:hAnsi="Tahoma" w:cs="Tahoma"/>
          <w:sz w:val="24"/>
        </w:rPr>
      </w:pPr>
      <w:r w:rsidRPr="00762721">
        <w:rPr>
          <w:rFonts w:ascii="Calibri" w:eastAsia="Calibri" w:hAnsi="Calibri"/>
          <w:sz w:val="28"/>
          <w:szCs w:val="28"/>
        </w:rPr>
        <w:t>Wallet Card (folds over into business card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720"/>
        <w:gridCol w:w="4518"/>
      </w:tblGrid>
      <w:tr w:rsidR="00277DD2" w:rsidRPr="00A235F2">
        <w:tc>
          <w:tcPr>
            <w:tcW w:w="4338" w:type="dxa"/>
            <w:tcBorders>
              <w:right w:val="single" w:sz="4" w:space="0" w:color="auto"/>
            </w:tcBorders>
          </w:tcPr>
          <w:p w:rsidR="00277DD2" w:rsidRPr="000E06C3" w:rsidRDefault="006B470B" w:rsidP="00277DD2">
            <w:pPr>
              <w:pStyle w:val="Heading8"/>
              <w:spacing w:after="120"/>
              <w:jc w:val="center"/>
              <w:rPr>
                <w:rFonts w:cs="Tahoma"/>
                <w:color w:val="FF0000"/>
                <w:sz w:val="18"/>
              </w:rPr>
            </w:pPr>
            <w:r w:rsidRPr="006B470B">
              <w:rPr>
                <w:rFonts w:cs="Tahoma"/>
                <w:color w:val="FF0000"/>
                <w:sz w:val="18"/>
              </w:rPr>
              <w:t>Suicide Risk Factors</w:t>
            </w:r>
          </w:p>
          <w:p w:rsidR="006823A9" w:rsidRDefault="00277DD2" w:rsidP="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Threatens to harm </w:t>
            </w:r>
            <w:r w:rsidR="001B3B79">
              <w:rPr>
                <w:rFonts w:ascii="Tahoma" w:hAnsi="Tahoma" w:cs="Tahoma"/>
                <w:sz w:val="18"/>
              </w:rPr>
              <w:t>them</w:t>
            </w:r>
            <w:r w:rsidR="001B3B79" w:rsidRPr="00A235F2">
              <w:rPr>
                <w:rFonts w:ascii="Tahoma" w:hAnsi="Tahoma" w:cs="Tahoma"/>
                <w:sz w:val="18"/>
              </w:rPr>
              <w:t>selves</w:t>
            </w:r>
            <w:r w:rsidRPr="00A235F2">
              <w:rPr>
                <w:rFonts w:ascii="Tahoma" w:hAnsi="Tahoma" w:cs="Tahoma"/>
                <w:sz w:val="18"/>
              </w:rPr>
              <w:t xml:space="preserve"> </w:t>
            </w:r>
          </w:p>
          <w:p w:rsidR="006823A9" w:rsidRDefault="00277DD2" w:rsidP="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Has history of previous suicide attempts</w:t>
            </w:r>
          </w:p>
          <w:p w:rsidR="006823A9" w:rsidRDefault="00277DD2" w:rsidP="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Expresses a plan to kill themselves</w:t>
            </w:r>
          </w:p>
          <w:p w:rsidR="006823A9" w:rsidRDefault="00277DD2" w:rsidP="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Angry or highly agitated  </w:t>
            </w:r>
          </w:p>
          <w:p w:rsidR="006823A9" w:rsidRDefault="00277DD2" w:rsidP="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Sad or depressed  </w:t>
            </w:r>
          </w:p>
          <w:p w:rsidR="006823A9" w:rsidRDefault="00277DD2" w:rsidP="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Dependent upon alcohol  </w:t>
            </w:r>
          </w:p>
          <w:p w:rsidR="00A158DD" w:rsidRDefault="00277DD2">
            <w:pPr>
              <w:rPr>
                <w:rFonts w:ascii="Tahoma" w:hAnsi="Tahoma" w:cs="Tahoma"/>
                <w:sz w:val="18"/>
              </w:rPr>
            </w:pPr>
            <w:r w:rsidRPr="00A235F2">
              <w:rPr>
                <w:rFonts w:ascii="Tahoma" w:hAnsi="Tahoma" w:cs="Tahoma"/>
                <w:sz w:val="18"/>
              </w:rPr>
              <w:sym w:font="Symbol" w:char="F0B7"/>
            </w:r>
            <w:r w:rsidR="001B3B79">
              <w:rPr>
                <w:rFonts w:ascii="Tahoma" w:hAnsi="Tahoma" w:cs="Tahoma"/>
                <w:sz w:val="18"/>
              </w:rPr>
              <w:t xml:space="preserve"> Hopeless, Helpless</w:t>
            </w:r>
          </w:p>
          <w:p w:rsidR="00A158DD" w:rsidRDefault="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Having problems at work or home  </w:t>
            </w:r>
          </w:p>
          <w:p w:rsidR="00A158DD" w:rsidRDefault="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Socially isolated, withdrawn  </w:t>
            </w:r>
          </w:p>
          <w:p w:rsidR="00A158DD" w:rsidRDefault="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Problems </w:t>
            </w:r>
            <w:r w:rsidR="001B3B79">
              <w:rPr>
                <w:rFonts w:ascii="Tahoma" w:hAnsi="Tahoma" w:cs="Tahoma"/>
                <w:sz w:val="18"/>
              </w:rPr>
              <w:t xml:space="preserve">with sleep, appetite or weight </w:t>
            </w:r>
          </w:p>
          <w:p w:rsidR="00A158DD" w:rsidRDefault="00277DD2">
            <w:pPr>
              <w:rPr>
                <w:rFonts w:ascii="Tahoma" w:hAnsi="Tahoma" w:cs="Tahoma"/>
                <w:sz w:val="18"/>
              </w:rPr>
            </w:pPr>
            <w:r w:rsidRPr="00A235F2">
              <w:rPr>
                <w:rFonts w:ascii="Tahoma" w:hAnsi="Tahoma" w:cs="Tahoma"/>
                <w:sz w:val="18"/>
              </w:rPr>
              <w:sym w:font="Symbol" w:char="F0B7"/>
            </w:r>
            <w:r w:rsidRPr="00A235F2">
              <w:rPr>
                <w:rFonts w:ascii="Tahoma" w:hAnsi="Tahoma" w:cs="Tahoma"/>
                <w:sz w:val="18"/>
              </w:rPr>
              <w:t xml:space="preserve"> Increased risk-taking behavior</w:t>
            </w:r>
          </w:p>
        </w:tc>
        <w:tc>
          <w:tcPr>
            <w:tcW w:w="720" w:type="dxa"/>
            <w:tcBorders>
              <w:top w:val="nil"/>
              <w:left w:val="nil"/>
              <w:bottom w:val="nil"/>
              <w:right w:val="nil"/>
            </w:tcBorders>
          </w:tcPr>
          <w:p w:rsidR="00277DD2" w:rsidRPr="00A235F2" w:rsidRDefault="00277DD2" w:rsidP="00277DD2">
            <w:pPr>
              <w:rPr>
                <w:rFonts w:ascii="Tahoma" w:hAnsi="Tahoma" w:cs="Tahoma"/>
                <w:sz w:val="24"/>
              </w:rPr>
            </w:pPr>
          </w:p>
        </w:tc>
        <w:tc>
          <w:tcPr>
            <w:tcW w:w="4518" w:type="dxa"/>
            <w:tcBorders>
              <w:left w:val="single" w:sz="4" w:space="0" w:color="auto"/>
            </w:tcBorders>
          </w:tcPr>
          <w:p w:rsidR="00277DD2" w:rsidRPr="00486BCF" w:rsidRDefault="00277DD2" w:rsidP="00277DD2">
            <w:pPr>
              <w:jc w:val="center"/>
              <w:rPr>
                <w:rFonts w:ascii="Tahoma" w:hAnsi="Tahoma" w:cs="Tahoma"/>
                <w:b/>
                <w:color w:val="632423" w:themeColor="accent2" w:themeShade="80"/>
                <w:sz w:val="76"/>
              </w:rPr>
            </w:pPr>
            <w:r w:rsidRPr="00486BCF">
              <w:rPr>
                <w:rFonts w:ascii="Tahoma" w:hAnsi="Tahoma" w:cs="Tahoma"/>
                <w:b/>
                <w:color w:val="632423" w:themeColor="accent2" w:themeShade="80"/>
                <w:sz w:val="76"/>
              </w:rPr>
              <w:t>K</w:t>
            </w:r>
            <w:r w:rsidR="006B470B" w:rsidRPr="00486BCF">
              <w:rPr>
                <w:rFonts w:ascii="Tahoma" w:hAnsi="Tahoma" w:cs="Tahoma"/>
                <w:b/>
                <w:color w:val="FF0000"/>
                <w:sz w:val="76"/>
              </w:rPr>
              <w:t>NO</w:t>
            </w:r>
            <w:r w:rsidRPr="00486BCF">
              <w:rPr>
                <w:rFonts w:ascii="Tahoma" w:hAnsi="Tahoma" w:cs="Tahoma"/>
                <w:b/>
                <w:color w:val="632423" w:themeColor="accent2" w:themeShade="80"/>
                <w:sz w:val="76"/>
              </w:rPr>
              <w:t>W</w:t>
            </w:r>
          </w:p>
          <w:p w:rsidR="00277DD2" w:rsidRPr="00486BCF" w:rsidRDefault="006B470B" w:rsidP="00277DD2">
            <w:pPr>
              <w:pStyle w:val="Heading2"/>
              <w:jc w:val="center"/>
              <w:rPr>
                <w:rFonts w:cs="Tahoma"/>
                <w:color w:val="FF0000"/>
              </w:rPr>
            </w:pPr>
            <w:r w:rsidRPr="00486BCF">
              <w:rPr>
                <w:rFonts w:cs="Tahoma"/>
                <w:color w:val="FF0000"/>
                <w:sz w:val="76"/>
              </w:rPr>
              <w:t>SUICIDE</w:t>
            </w:r>
          </w:p>
          <w:p w:rsidR="00277DD2" w:rsidRPr="00A235F2" w:rsidRDefault="006B470B" w:rsidP="00277DD2">
            <w:pPr>
              <w:pStyle w:val="Heading3"/>
              <w:spacing w:after="120"/>
              <w:jc w:val="center"/>
              <w:rPr>
                <w:rFonts w:cs="Tahoma"/>
                <w:sz w:val="18"/>
              </w:rPr>
            </w:pPr>
            <w:r w:rsidRPr="001B3B79">
              <w:rPr>
                <w:rFonts w:cs="Tahoma"/>
                <w:sz w:val="18"/>
              </w:rPr>
              <w:t xml:space="preserve">Know </w:t>
            </w:r>
            <w:r w:rsidR="00277DD2" w:rsidRPr="001B3B79">
              <w:rPr>
                <w:rFonts w:cs="Tahoma"/>
                <w:sz w:val="18"/>
              </w:rPr>
              <w:t>the Risk</w:t>
            </w:r>
            <w:r w:rsidR="00277DD2" w:rsidRPr="00A235F2">
              <w:rPr>
                <w:rFonts w:cs="Tahoma"/>
                <w:sz w:val="18"/>
              </w:rPr>
              <w:t xml:space="preserve"> Factors, Signs and Symptoms, and When &amp; How to Act</w:t>
            </w:r>
          </w:p>
          <w:p w:rsidR="00277DD2" w:rsidRPr="00A235F2" w:rsidRDefault="00277DD2" w:rsidP="00277DD2">
            <w:pPr>
              <w:pStyle w:val="Heading4"/>
              <w:spacing w:after="0"/>
              <w:rPr>
                <w:rFonts w:cs="Tahoma"/>
                <w:sz w:val="24"/>
              </w:rPr>
            </w:pPr>
            <w:r w:rsidRPr="00A235F2">
              <w:rPr>
                <w:rFonts w:cs="Tahoma"/>
              </w:rPr>
              <w:t xml:space="preserve">Behavioral Science </w:t>
            </w:r>
            <w:r w:rsidR="0055634C" w:rsidRPr="00A235F2">
              <w:rPr>
                <w:rFonts w:cs="Tahoma"/>
              </w:rPr>
              <w:t>Services (</w:t>
            </w:r>
            <w:r w:rsidRPr="00A235F2">
              <w:rPr>
                <w:rFonts w:cs="Tahoma"/>
              </w:rPr>
              <w:t>213) 485-HELP</w:t>
            </w:r>
          </w:p>
        </w:tc>
      </w:tr>
    </w:tbl>
    <w:p w:rsidR="00277DD2" w:rsidRPr="00762721" w:rsidRDefault="006B470B" w:rsidP="00277DD2">
      <w:pPr>
        <w:rPr>
          <w:rFonts w:ascii="Calibri" w:eastAsia="Calibri" w:hAnsi="Calibri"/>
          <w:sz w:val="28"/>
          <w:szCs w:val="28"/>
        </w:rPr>
      </w:pPr>
      <w:r w:rsidRPr="00762721">
        <w:rPr>
          <w:rFonts w:ascii="Calibri" w:eastAsia="Calibri" w:hAnsi="Calibri"/>
          <w:sz w:val="28"/>
          <w:szCs w:val="28"/>
        </w:rPr>
        <w:t>Outside, Front</w:t>
      </w:r>
      <w:r w:rsidR="006F1C2F" w:rsidRPr="00762721">
        <w:rPr>
          <w:rFonts w:ascii="Calibri" w:eastAsia="Calibri" w:hAnsi="Calibri"/>
          <w:sz w:val="28"/>
          <w:szCs w:val="28"/>
        </w:rPr>
        <w:tab/>
      </w:r>
      <w:r w:rsidR="006F1C2F" w:rsidRPr="00762721">
        <w:rPr>
          <w:rFonts w:ascii="Calibri" w:eastAsia="Calibri" w:hAnsi="Calibri"/>
          <w:sz w:val="28"/>
          <w:szCs w:val="28"/>
        </w:rPr>
        <w:tab/>
      </w:r>
      <w:r w:rsidR="006F1C2F" w:rsidRPr="00762721">
        <w:rPr>
          <w:rFonts w:ascii="Calibri" w:eastAsia="Calibri" w:hAnsi="Calibri"/>
          <w:sz w:val="28"/>
          <w:szCs w:val="28"/>
        </w:rPr>
        <w:tab/>
      </w:r>
      <w:r w:rsidR="006F1C2F" w:rsidRPr="00762721">
        <w:rPr>
          <w:rFonts w:ascii="Calibri" w:eastAsia="Calibri" w:hAnsi="Calibri"/>
          <w:sz w:val="28"/>
          <w:szCs w:val="28"/>
        </w:rPr>
        <w:tab/>
      </w:r>
      <w:r w:rsidR="006F1C2F" w:rsidRPr="00762721">
        <w:rPr>
          <w:rFonts w:ascii="Calibri" w:eastAsia="Calibri" w:hAnsi="Calibri"/>
          <w:sz w:val="28"/>
          <w:szCs w:val="28"/>
        </w:rPr>
        <w:tab/>
      </w:r>
      <w:r w:rsidR="006F1C2F" w:rsidRPr="00762721">
        <w:rPr>
          <w:rFonts w:ascii="Calibri" w:eastAsia="Calibri" w:hAnsi="Calibri"/>
          <w:sz w:val="28"/>
          <w:szCs w:val="28"/>
        </w:rPr>
        <w:tab/>
      </w:r>
      <w:r w:rsidR="006F1C2F" w:rsidRPr="00762721">
        <w:rPr>
          <w:rFonts w:ascii="Calibri" w:eastAsia="Calibri" w:hAnsi="Calibri"/>
          <w:sz w:val="28"/>
          <w:szCs w:val="28"/>
        </w:rPr>
        <w:tab/>
      </w:r>
      <w:r w:rsidR="006F1C2F" w:rsidRPr="00762721">
        <w:rPr>
          <w:rFonts w:ascii="Calibri" w:eastAsia="Calibri" w:hAnsi="Calibri"/>
          <w:sz w:val="28"/>
          <w:szCs w:val="28"/>
        </w:rPr>
        <w:tab/>
        <w:t xml:space="preserve">         </w:t>
      </w:r>
      <w:r w:rsidRPr="00762721">
        <w:rPr>
          <w:rFonts w:ascii="Calibri" w:eastAsia="Calibri" w:hAnsi="Calibri"/>
          <w:sz w:val="28"/>
          <w:szCs w:val="28"/>
        </w:rPr>
        <w:t>Outside, Back</w:t>
      </w:r>
    </w:p>
    <w:p w:rsidR="00277DD2" w:rsidRPr="00A235F2" w:rsidRDefault="00277DD2" w:rsidP="00277DD2">
      <w:pPr>
        <w:rPr>
          <w:rFonts w:ascii="Tahoma" w:hAnsi="Tahoma" w:cs="Tahom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720"/>
        <w:gridCol w:w="4518"/>
      </w:tblGrid>
      <w:tr w:rsidR="00277DD2" w:rsidRPr="00A235F2">
        <w:tc>
          <w:tcPr>
            <w:tcW w:w="4338" w:type="dxa"/>
            <w:tcBorders>
              <w:right w:val="single" w:sz="4" w:space="0" w:color="auto"/>
            </w:tcBorders>
          </w:tcPr>
          <w:p w:rsidR="00277DD2" w:rsidRPr="000E06C3" w:rsidRDefault="006B470B" w:rsidP="00277DD2">
            <w:pPr>
              <w:pStyle w:val="Heading7"/>
              <w:spacing w:after="120"/>
              <w:rPr>
                <w:rFonts w:cs="Tahoma"/>
                <w:color w:val="FF0000"/>
              </w:rPr>
            </w:pPr>
            <w:r w:rsidRPr="006B470B">
              <w:rPr>
                <w:rFonts w:cs="Tahoma"/>
                <w:color w:val="FF0000"/>
              </w:rPr>
              <w:t>AID LIFE</w:t>
            </w:r>
          </w:p>
          <w:p w:rsidR="00277DD2" w:rsidRPr="00A235F2" w:rsidRDefault="006B470B" w:rsidP="00277DD2">
            <w:pPr>
              <w:pStyle w:val="BodyText2"/>
              <w:ind w:left="216" w:hanging="216"/>
              <w:rPr>
                <w:rFonts w:cs="Tahoma"/>
                <w:sz w:val="16"/>
              </w:rPr>
            </w:pPr>
            <w:r w:rsidRPr="006B470B">
              <w:rPr>
                <w:rFonts w:cs="Tahoma"/>
                <w:b/>
                <w:color w:val="FF0000"/>
                <w:sz w:val="16"/>
              </w:rPr>
              <w:t>A</w:t>
            </w:r>
            <w:r w:rsidR="00277DD2" w:rsidRPr="00A235F2">
              <w:rPr>
                <w:rFonts w:cs="Tahoma"/>
                <w:b/>
                <w:sz w:val="16"/>
              </w:rPr>
              <w:t xml:space="preserve">  </w:t>
            </w:r>
            <w:r w:rsidRPr="006B470B">
              <w:rPr>
                <w:rFonts w:cs="Tahoma"/>
                <w:b/>
                <w:color w:val="FF0000"/>
                <w:sz w:val="16"/>
              </w:rPr>
              <w:t>Ask.</w:t>
            </w:r>
            <w:r w:rsidR="00277DD2" w:rsidRPr="00A235F2">
              <w:rPr>
                <w:rFonts w:cs="Tahoma"/>
                <w:b/>
                <w:sz w:val="16"/>
              </w:rPr>
              <w:t xml:space="preserve">  </w:t>
            </w:r>
            <w:r w:rsidR="00277DD2" w:rsidRPr="00A235F2">
              <w:rPr>
                <w:rFonts w:cs="Tahoma"/>
                <w:sz w:val="16"/>
              </w:rPr>
              <w:t>Do not be afraid to ask “Are you thinking of hurting yourself” or “Are you thinking about suicide?”</w:t>
            </w:r>
          </w:p>
          <w:p w:rsidR="00277DD2" w:rsidRPr="00A235F2" w:rsidRDefault="006B470B" w:rsidP="00277DD2">
            <w:pPr>
              <w:ind w:left="216" w:hanging="216"/>
              <w:rPr>
                <w:rFonts w:ascii="Tahoma" w:hAnsi="Tahoma" w:cs="Tahoma"/>
                <w:sz w:val="16"/>
              </w:rPr>
            </w:pPr>
            <w:r w:rsidRPr="006B470B">
              <w:rPr>
                <w:rFonts w:ascii="Tahoma" w:hAnsi="Tahoma" w:cs="Tahoma"/>
                <w:b/>
                <w:color w:val="FF0000"/>
                <w:sz w:val="16"/>
              </w:rPr>
              <w:t>I  Intervene immediately.</w:t>
            </w:r>
            <w:r w:rsidR="00277DD2" w:rsidRPr="00A235F2">
              <w:rPr>
                <w:rFonts w:ascii="Tahoma" w:hAnsi="Tahoma" w:cs="Tahoma"/>
                <w:b/>
                <w:sz w:val="16"/>
              </w:rPr>
              <w:t xml:space="preserve">  </w:t>
            </w:r>
            <w:r w:rsidR="00277DD2" w:rsidRPr="00A235F2">
              <w:rPr>
                <w:rFonts w:ascii="Tahoma" w:hAnsi="Tahoma" w:cs="Tahoma"/>
                <w:sz w:val="16"/>
              </w:rPr>
              <w:t>Take swift action. Use active listening and seek assistance immediately.</w:t>
            </w:r>
          </w:p>
          <w:p w:rsidR="00277DD2" w:rsidRPr="00A235F2" w:rsidRDefault="006B470B" w:rsidP="00277DD2">
            <w:pPr>
              <w:rPr>
                <w:rFonts w:ascii="Tahoma" w:hAnsi="Tahoma" w:cs="Tahoma"/>
                <w:sz w:val="16"/>
              </w:rPr>
            </w:pPr>
            <w:r w:rsidRPr="006B470B">
              <w:rPr>
                <w:rFonts w:ascii="Tahoma" w:hAnsi="Tahoma" w:cs="Tahoma"/>
                <w:b/>
                <w:color w:val="FF0000"/>
                <w:sz w:val="16"/>
              </w:rPr>
              <w:t>D</w:t>
            </w:r>
            <w:r w:rsidR="00277DD2" w:rsidRPr="00A235F2">
              <w:rPr>
                <w:rFonts w:ascii="Tahoma" w:hAnsi="Tahoma" w:cs="Tahoma"/>
                <w:sz w:val="16"/>
              </w:rPr>
              <w:t xml:space="preserve"> </w:t>
            </w:r>
            <w:r w:rsidR="00277DD2" w:rsidRPr="00A235F2">
              <w:rPr>
                <w:rFonts w:ascii="Tahoma" w:hAnsi="Tahoma" w:cs="Tahoma"/>
                <w:b/>
                <w:sz w:val="16"/>
              </w:rPr>
              <w:t xml:space="preserve"> </w:t>
            </w:r>
            <w:r w:rsidRPr="006B470B">
              <w:rPr>
                <w:rFonts w:ascii="Tahoma" w:hAnsi="Tahoma" w:cs="Tahoma"/>
                <w:b/>
                <w:color w:val="FF0000"/>
                <w:sz w:val="16"/>
              </w:rPr>
              <w:t>Don’t keep a secret</w:t>
            </w:r>
            <w:r w:rsidR="00277DD2" w:rsidRPr="00A235F2">
              <w:rPr>
                <w:rFonts w:ascii="Tahoma" w:hAnsi="Tahoma" w:cs="Tahoma"/>
                <w:b/>
                <w:sz w:val="16"/>
              </w:rPr>
              <w:t xml:space="preserve">.  </w:t>
            </w:r>
            <w:r w:rsidR="00277DD2" w:rsidRPr="00A235F2">
              <w:rPr>
                <w:rFonts w:ascii="Tahoma" w:hAnsi="Tahoma" w:cs="Tahoma"/>
                <w:sz w:val="16"/>
              </w:rPr>
              <w:t>Tell someone, call BSS.</w:t>
            </w:r>
          </w:p>
          <w:p w:rsidR="00277DD2" w:rsidRPr="00A235F2" w:rsidRDefault="006B470B" w:rsidP="00277DD2">
            <w:pPr>
              <w:ind w:left="216" w:hanging="216"/>
              <w:rPr>
                <w:rFonts w:ascii="Tahoma" w:hAnsi="Tahoma" w:cs="Tahoma"/>
                <w:sz w:val="16"/>
              </w:rPr>
            </w:pPr>
            <w:r w:rsidRPr="006B470B">
              <w:rPr>
                <w:rFonts w:ascii="Tahoma" w:hAnsi="Tahoma" w:cs="Tahoma"/>
                <w:b/>
                <w:color w:val="FF0000"/>
                <w:sz w:val="16"/>
              </w:rPr>
              <w:t>L</w:t>
            </w:r>
            <w:r w:rsidR="00277DD2" w:rsidRPr="00A235F2">
              <w:rPr>
                <w:rFonts w:ascii="Tahoma" w:hAnsi="Tahoma" w:cs="Tahoma"/>
                <w:sz w:val="16"/>
              </w:rPr>
              <w:t xml:space="preserve">  </w:t>
            </w:r>
            <w:r w:rsidRPr="006B470B">
              <w:rPr>
                <w:rFonts w:ascii="Tahoma" w:hAnsi="Tahoma" w:cs="Tahoma"/>
                <w:b/>
                <w:color w:val="FF0000"/>
                <w:sz w:val="16"/>
              </w:rPr>
              <w:t>Locate help.</w:t>
            </w:r>
            <w:r w:rsidR="00277DD2" w:rsidRPr="00A235F2">
              <w:rPr>
                <w:rFonts w:ascii="Tahoma" w:hAnsi="Tahoma" w:cs="Tahoma"/>
                <w:sz w:val="16"/>
              </w:rPr>
              <w:t xml:space="preserve">  Stay with the person and call someone or escort them for help.</w:t>
            </w:r>
          </w:p>
          <w:p w:rsidR="00277DD2" w:rsidRPr="00A235F2" w:rsidRDefault="006B470B" w:rsidP="00277DD2">
            <w:pPr>
              <w:ind w:left="216" w:hanging="216"/>
              <w:rPr>
                <w:rFonts w:ascii="Tahoma" w:hAnsi="Tahoma" w:cs="Tahoma"/>
                <w:sz w:val="16"/>
              </w:rPr>
            </w:pPr>
            <w:r w:rsidRPr="006B470B">
              <w:rPr>
                <w:rFonts w:ascii="Tahoma" w:hAnsi="Tahoma" w:cs="Tahoma"/>
                <w:b/>
                <w:color w:val="FF0000"/>
                <w:sz w:val="16"/>
              </w:rPr>
              <w:t>I</w:t>
            </w:r>
            <w:r w:rsidRPr="006B470B">
              <w:rPr>
                <w:rFonts w:ascii="Tahoma" w:hAnsi="Tahoma" w:cs="Tahoma"/>
                <w:color w:val="FF0000"/>
                <w:sz w:val="16"/>
              </w:rPr>
              <w:t xml:space="preserve">  </w:t>
            </w:r>
            <w:r w:rsidRPr="006B470B">
              <w:rPr>
                <w:rFonts w:ascii="Tahoma" w:hAnsi="Tahoma" w:cs="Tahoma"/>
                <w:b/>
                <w:color w:val="FF0000"/>
                <w:sz w:val="16"/>
              </w:rPr>
              <w:t>Inform Command</w:t>
            </w:r>
            <w:r w:rsidR="00277DD2" w:rsidRPr="00A235F2">
              <w:rPr>
                <w:rFonts w:ascii="Tahoma" w:hAnsi="Tahoma" w:cs="Tahoma"/>
                <w:b/>
                <w:sz w:val="16"/>
              </w:rPr>
              <w:t xml:space="preserve">.  </w:t>
            </w:r>
            <w:r w:rsidR="00277DD2" w:rsidRPr="00A235F2">
              <w:rPr>
                <w:rFonts w:ascii="Tahoma" w:hAnsi="Tahoma" w:cs="Tahoma"/>
                <w:sz w:val="16"/>
              </w:rPr>
              <w:t>Supervisors can secure immediate and long term assistance.</w:t>
            </w:r>
          </w:p>
          <w:p w:rsidR="00277DD2" w:rsidRPr="00A235F2" w:rsidRDefault="006B470B" w:rsidP="00277DD2">
            <w:pPr>
              <w:ind w:left="216" w:hanging="216"/>
              <w:rPr>
                <w:rFonts w:ascii="Tahoma" w:hAnsi="Tahoma" w:cs="Tahoma"/>
                <w:sz w:val="16"/>
              </w:rPr>
            </w:pPr>
            <w:r w:rsidRPr="006B470B">
              <w:rPr>
                <w:rFonts w:ascii="Tahoma" w:hAnsi="Tahoma" w:cs="Tahoma"/>
                <w:b/>
                <w:color w:val="FF0000"/>
                <w:sz w:val="16"/>
              </w:rPr>
              <w:t>F</w:t>
            </w:r>
            <w:r w:rsidR="00277DD2" w:rsidRPr="00A235F2">
              <w:rPr>
                <w:rFonts w:ascii="Tahoma" w:hAnsi="Tahoma" w:cs="Tahoma"/>
                <w:b/>
                <w:sz w:val="16"/>
              </w:rPr>
              <w:t xml:space="preserve">  </w:t>
            </w:r>
            <w:r w:rsidRPr="006B470B">
              <w:rPr>
                <w:rFonts w:ascii="Tahoma" w:hAnsi="Tahoma" w:cs="Tahoma"/>
                <w:b/>
                <w:color w:val="FF0000"/>
                <w:sz w:val="16"/>
              </w:rPr>
              <w:t>Find someone to remain with the person.</w:t>
            </w:r>
            <w:r w:rsidR="00277DD2" w:rsidRPr="00A235F2">
              <w:rPr>
                <w:rFonts w:ascii="Tahoma" w:hAnsi="Tahoma" w:cs="Tahoma"/>
                <w:b/>
                <w:sz w:val="16"/>
              </w:rPr>
              <w:t xml:space="preserve">  </w:t>
            </w:r>
            <w:r w:rsidR="00277DD2" w:rsidRPr="00A235F2">
              <w:rPr>
                <w:rFonts w:ascii="Tahoma" w:hAnsi="Tahoma" w:cs="Tahoma"/>
                <w:sz w:val="16"/>
              </w:rPr>
              <w:t>Don’t ever leave them alone.</w:t>
            </w:r>
          </w:p>
          <w:p w:rsidR="00277DD2" w:rsidRPr="00A235F2" w:rsidRDefault="006B470B" w:rsidP="00277DD2">
            <w:pPr>
              <w:ind w:left="216" w:hanging="216"/>
              <w:rPr>
                <w:rFonts w:ascii="Tahoma" w:hAnsi="Tahoma" w:cs="Tahoma"/>
                <w:b/>
              </w:rPr>
            </w:pPr>
            <w:r w:rsidRPr="006B470B">
              <w:rPr>
                <w:rFonts w:ascii="Tahoma" w:hAnsi="Tahoma" w:cs="Tahoma"/>
                <w:b/>
                <w:color w:val="FF0000"/>
                <w:sz w:val="16"/>
              </w:rPr>
              <w:t>E</w:t>
            </w:r>
            <w:r w:rsidR="00277DD2" w:rsidRPr="00A235F2">
              <w:rPr>
                <w:rFonts w:ascii="Tahoma" w:hAnsi="Tahoma" w:cs="Tahoma"/>
                <w:b/>
                <w:sz w:val="16"/>
              </w:rPr>
              <w:t xml:space="preserve">  </w:t>
            </w:r>
            <w:r w:rsidRPr="006B470B">
              <w:rPr>
                <w:rFonts w:ascii="Tahoma" w:hAnsi="Tahoma" w:cs="Tahoma"/>
                <w:b/>
                <w:color w:val="FF0000"/>
                <w:sz w:val="16"/>
              </w:rPr>
              <w:t>Expedite.</w:t>
            </w:r>
            <w:r w:rsidR="00277DD2" w:rsidRPr="00A235F2">
              <w:rPr>
                <w:rFonts w:ascii="Tahoma" w:hAnsi="Tahoma" w:cs="Tahoma"/>
                <w:sz w:val="16"/>
              </w:rPr>
              <w:t xml:space="preserve">  Get help now.  An at-risk person needs immediate </w:t>
            </w:r>
            <w:r w:rsidR="0055634C" w:rsidRPr="00A235F2">
              <w:rPr>
                <w:rFonts w:ascii="Tahoma" w:hAnsi="Tahoma" w:cs="Tahoma"/>
                <w:sz w:val="16"/>
              </w:rPr>
              <w:t>attention</w:t>
            </w:r>
            <w:r w:rsidR="00277DD2" w:rsidRPr="00A235F2">
              <w:rPr>
                <w:rFonts w:ascii="Tahoma" w:hAnsi="Tahoma" w:cs="Tahoma"/>
                <w:sz w:val="16"/>
              </w:rPr>
              <w:t xml:space="preserve"> from professionals</w:t>
            </w:r>
          </w:p>
        </w:tc>
        <w:tc>
          <w:tcPr>
            <w:tcW w:w="720" w:type="dxa"/>
            <w:tcBorders>
              <w:top w:val="nil"/>
              <w:left w:val="nil"/>
              <w:bottom w:val="nil"/>
              <w:right w:val="nil"/>
            </w:tcBorders>
          </w:tcPr>
          <w:p w:rsidR="00277DD2" w:rsidRPr="00A235F2" w:rsidRDefault="00277DD2" w:rsidP="00277DD2">
            <w:pPr>
              <w:rPr>
                <w:rFonts w:ascii="Tahoma" w:hAnsi="Tahoma" w:cs="Tahoma"/>
                <w:sz w:val="24"/>
              </w:rPr>
            </w:pPr>
          </w:p>
        </w:tc>
        <w:tc>
          <w:tcPr>
            <w:tcW w:w="4518" w:type="dxa"/>
            <w:tcBorders>
              <w:left w:val="single" w:sz="4" w:space="0" w:color="auto"/>
            </w:tcBorders>
          </w:tcPr>
          <w:p w:rsidR="00277DD2" w:rsidRPr="00A235F2" w:rsidRDefault="00277DD2" w:rsidP="00277DD2">
            <w:pPr>
              <w:rPr>
                <w:rFonts w:ascii="Tahoma" w:hAnsi="Tahoma" w:cs="Tahoma"/>
                <w:sz w:val="24"/>
              </w:rPr>
            </w:pPr>
          </w:p>
          <w:p w:rsidR="00277DD2" w:rsidRPr="00A235F2" w:rsidRDefault="00277DD2" w:rsidP="00277DD2">
            <w:pPr>
              <w:jc w:val="center"/>
              <w:rPr>
                <w:rFonts w:ascii="Tahoma" w:hAnsi="Tahoma" w:cs="Tahoma"/>
                <w:sz w:val="24"/>
              </w:rPr>
            </w:pPr>
            <w:r w:rsidRPr="00A235F2">
              <w:rPr>
                <w:rFonts w:ascii="Tahoma" w:hAnsi="Tahoma" w:cs="Tahoma"/>
                <w:sz w:val="24"/>
              </w:rPr>
              <w:t>The vast majority of people who are suicidal WANT HELP … and usually send a message to others.</w:t>
            </w:r>
          </w:p>
          <w:p w:rsidR="00277DD2" w:rsidRPr="00A235F2" w:rsidRDefault="00277DD2" w:rsidP="00277DD2">
            <w:pPr>
              <w:rPr>
                <w:rFonts w:ascii="Tahoma" w:hAnsi="Tahoma" w:cs="Tahoma"/>
                <w:sz w:val="24"/>
              </w:rPr>
            </w:pPr>
          </w:p>
          <w:p w:rsidR="00277DD2" w:rsidRPr="00A235F2" w:rsidRDefault="00277DD2" w:rsidP="00277DD2">
            <w:pPr>
              <w:jc w:val="center"/>
              <w:rPr>
                <w:rFonts w:ascii="Tahoma" w:hAnsi="Tahoma" w:cs="Tahoma"/>
                <w:sz w:val="24"/>
              </w:rPr>
            </w:pPr>
            <w:r w:rsidRPr="00A235F2">
              <w:rPr>
                <w:rFonts w:ascii="Tahoma" w:hAnsi="Tahoma" w:cs="Tahoma"/>
                <w:sz w:val="24"/>
              </w:rPr>
              <w:t xml:space="preserve">If you think someone may be suicidal, </w:t>
            </w:r>
            <w:r w:rsidR="006B470B" w:rsidRPr="006B470B">
              <w:rPr>
                <w:rFonts w:ascii="Tahoma" w:hAnsi="Tahoma" w:cs="Tahoma"/>
                <w:b/>
                <w:color w:val="FF0000"/>
                <w:sz w:val="24"/>
              </w:rPr>
              <w:t>Don’t wait</w:t>
            </w:r>
            <w:r w:rsidRPr="00A235F2">
              <w:rPr>
                <w:rFonts w:ascii="Tahoma" w:hAnsi="Tahoma" w:cs="Tahoma"/>
                <w:sz w:val="24"/>
              </w:rPr>
              <w:t xml:space="preserve"> – ensure the person is not alone and call BSS for assistance.</w:t>
            </w:r>
          </w:p>
          <w:p w:rsidR="00277DD2" w:rsidRPr="00A235F2" w:rsidRDefault="00277DD2" w:rsidP="00277DD2">
            <w:pPr>
              <w:jc w:val="center"/>
              <w:rPr>
                <w:rFonts w:ascii="Tahoma" w:hAnsi="Tahoma" w:cs="Tahoma"/>
                <w:sz w:val="24"/>
              </w:rPr>
            </w:pPr>
          </w:p>
          <w:p w:rsidR="00277DD2" w:rsidRPr="00A235F2" w:rsidRDefault="00277DD2" w:rsidP="00277DD2">
            <w:pPr>
              <w:jc w:val="center"/>
              <w:rPr>
                <w:rFonts w:ascii="Tahoma" w:hAnsi="Tahoma" w:cs="Tahoma"/>
                <w:sz w:val="24"/>
              </w:rPr>
            </w:pPr>
            <w:r w:rsidRPr="00A235F2">
              <w:rPr>
                <w:rFonts w:ascii="Tahoma" w:hAnsi="Tahoma" w:cs="Tahoma"/>
                <w:sz w:val="24"/>
              </w:rPr>
              <w:t>(213) 485-HELP   (213) 485-4357</w:t>
            </w:r>
          </w:p>
        </w:tc>
      </w:tr>
    </w:tbl>
    <w:p w:rsidR="00277DD2" w:rsidRPr="00762721" w:rsidRDefault="006B470B" w:rsidP="00277DD2">
      <w:pPr>
        <w:rPr>
          <w:rFonts w:ascii="Calibri" w:eastAsia="Calibri" w:hAnsi="Calibri"/>
          <w:sz w:val="28"/>
          <w:szCs w:val="28"/>
        </w:rPr>
      </w:pPr>
      <w:r w:rsidRPr="00762721">
        <w:rPr>
          <w:rFonts w:ascii="Calibri" w:eastAsia="Calibri" w:hAnsi="Calibri"/>
          <w:sz w:val="28"/>
          <w:szCs w:val="28"/>
        </w:rPr>
        <w:t>Inside, Front</w:t>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r>
      <w:r w:rsidR="00277DD2" w:rsidRPr="00762721">
        <w:rPr>
          <w:rFonts w:ascii="Calibri" w:eastAsia="Calibri" w:hAnsi="Calibri"/>
          <w:sz w:val="28"/>
          <w:szCs w:val="28"/>
        </w:rPr>
        <w:tab/>
        <w:t>Inside, Back</w:t>
      </w:r>
    </w:p>
    <w:p w:rsidR="00277DD2" w:rsidRPr="00762721" w:rsidRDefault="00277DD2" w:rsidP="00277DD2">
      <w:pPr>
        <w:rPr>
          <w:rFonts w:ascii="Calibri" w:eastAsia="Calibri" w:hAnsi="Calibri"/>
          <w:sz w:val="28"/>
          <w:szCs w:val="28"/>
        </w:rPr>
      </w:pPr>
    </w:p>
    <w:p w:rsidR="00277DD2" w:rsidRPr="00762721" w:rsidRDefault="006B470B" w:rsidP="00277DD2">
      <w:pPr>
        <w:rPr>
          <w:rFonts w:ascii="Calibri" w:eastAsia="Calibri" w:hAnsi="Calibri"/>
          <w:sz w:val="28"/>
          <w:szCs w:val="28"/>
        </w:rPr>
      </w:pPr>
      <w:r w:rsidRPr="00762721">
        <w:rPr>
          <w:rFonts w:ascii="Calibri" w:eastAsia="Calibri" w:hAnsi="Calibri"/>
          <w:sz w:val="28"/>
          <w:szCs w:val="28"/>
        </w:rPr>
        <w:t>Poster, Bulletin Boards, Webpage</w:t>
      </w:r>
      <w:r w:rsidR="00486BCF" w:rsidRPr="00762721">
        <w:rPr>
          <w:rFonts w:ascii="Calibri" w:eastAsia="Calibri" w:hAnsi="Calibri"/>
          <w:sz w:val="28"/>
          <w:szCs w:val="28"/>
        </w:rPr>
        <w:t xml:space="preserve"> &amp; Police Vehicle (MDT) Notice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0"/>
      </w:tblGrid>
      <w:tr w:rsidR="00277DD2" w:rsidRPr="00A235F2">
        <w:tc>
          <w:tcPr>
            <w:tcW w:w="7290" w:type="dxa"/>
          </w:tcPr>
          <w:p w:rsidR="00277DD2" w:rsidRPr="00486BCF" w:rsidRDefault="00277DD2" w:rsidP="00277DD2">
            <w:pPr>
              <w:jc w:val="center"/>
              <w:rPr>
                <w:rFonts w:ascii="Tahoma" w:hAnsi="Tahoma" w:cs="Tahoma"/>
                <w:b/>
                <w:color w:val="FF0000"/>
                <w:sz w:val="144"/>
              </w:rPr>
            </w:pPr>
            <w:r w:rsidRPr="00486BCF">
              <w:rPr>
                <w:rFonts w:ascii="Tahoma" w:hAnsi="Tahoma" w:cs="Tahoma"/>
                <w:b/>
                <w:color w:val="632423" w:themeColor="accent2" w:themeShade="80"/>
                <w:sz w:val="144"/>
              </w:rPr>
              <w:t>K</w:t>
            </w:r>
            <w:r w:rsidR="006B470B" w:rsidRPr="00486BCF">
              <w:rPr>
                <w:rFonts w:ascii="Tahoma" w:hAnsi="Tahoma" w:cs="Tahoma"/>
                <w:b/>
                <w:color w:val="FF0000"/>
                <w:sz w:val="144"/>
              </w:rPr>
              <w:t>NO</w:t>
            </w:r>
            <w:r w:rsidRPr="00486BCF">
              <w:rPr>
                <w:rFonts w:ascii="Tahoma" w:hAnsi="Tahoma" w:cs="Tahoma"/>
                <w:b/>
                <w:color w:val="632423" w:themeColor="accent2" w:themeShade="80"/>
                <w:sz w:val="144"/>
              </w:rPr>
              <w:t>W</w:t>
            </w:r>
          </w:p>
          <w:p w:rsidR="00277DD2" w:rsidRPr="00486BCF" w:rsidRDefault="006B470B" w:rsidP="00277DD2">
            <w:pPr>
              <w:pStyle w:val="Heading2"/>
              <w:jc w:val="center"/>
              <w:rPr>
                <w:rFonts w:cs="Tahoma"/>
                <w:color w:val="FF0000"/>
              </w:rPr>
            </w:pPr>
            <w:r w:rsidRPr="00486BCF">
              <w:rPr>
                <w:rFonts w:cs="Tahoma"/>
                <w:color w:val="FF0000"/>
              </w:rPr>
              <w:t>SUICIDE</w:t>
            </w:r>
          </w:p>
          <w:p w:rsidR="00277DD2" w:rsidRPr="00A235F2" w:rsidRDefault="006B470B" w:rsidP="00277DD2">
            <w:pPr>
              <w:pStyle w:val="Heading3"/>
              <w:spacing w:after="120"/>
              <w:rPr>
                <w:rFonts w:cs="Tahoma"/>
              </w:rPr>
            </w:pPr>
            <w:r w:rsidRPr="00486BCF">
              <w:rPr>
                <w:rFonts w:cs="Tahoma"/>
              </w:rPr>
              <w:t>Know</w:t>
            </w:r>
            <w:r w:rsidR="00277DD2" w:rsidRPr="00486BCF">
              <w:rPr>
                <w:rFonts w:cs="Tahoma"/>
              </w:rPr>
              <w:t xml:space="preserve"> the Risk Factors   </w:t>
            </w:r>
            <w:r w:rsidRPr="00486BCF">
              <w:rPr>
                <w:rFonts w:cs="Tahoma"/>
              </w:rPr>
              <w:t xml:space="preserve"> Know</w:t>
            </w:r>
            <w:r w:rsidR="00277DD2" w:rsidRPr="00486BCF">
              <w:rPr>
                <w:rFonts w:cs="Tahoma"/>
              </w:rPr>
              <w:t xml:space="preserve"> the Signs    </w:t>
            </w:r>
            <w:r w:rsidRPr="00486BCF">
              <w:rPr>
                <w:rFonts w:cs="Tahoma"/>
              </w:rPr>
              <w:t>Know</w:t>
            </w:r>
            <w:r w:rsidR="00277DD2" w:rsidRPr="00486BCF">
              <w:rPr>
                <w:rFonts w:cs="Tahoma"/>
              </w:rPr>
              <w:t xml:space="preserve"> When &amp; How</w:t>
            </w:r>
            <w:r w:rsidR="00277DD2" w:rsidRPr="00A235F2">
              <w:rPr>
                <w:rFonts w:cs="Tahoma"/>
              </w:rPr>
              <w:t xml:space="preserve"> To Act</w:t>
            </w:r>
          </w:p>
          <w:p w:rsidR="00277DD2" w:rsidRPr="00A235F2" w:rsidRDefault="00277DD2" w:rsidP="00277DD2">
            <w:pPr>
              <w:pStyle w:val="Heading4"/>
              <w:rPr>
                <w:rFonts w:cs="Tahoma"/>
              </w:rPr>
            </w:pPr>
            <w:r w:rsidRPr="00A235F2">
              <w:rPr>
                <w:rFonts w:cs="Tahoma"/>
              </w:rPr>
              <w:t xml:space="preserve">Behavioral Science </w:t>
            </w:r>
            <w:r w:rsidR="0055634C" w:rsidRPr="00A235F2">
              <w:rPr>
                <w:rFonts w:cs="Tahoma"/>
              </w:rPr>
              <w:t>Services (</w:t>
            </w:r>
            <w:r w:rsidRPr="00A235F2">
              <w:rPr>
                <w:rFonts w:cs="Tahoma"/>
              </w:rPr>
              <w:t>213) 485-</w:t>
            </w:r>
            <w:r w:rsidR="0055634C" w:rsidRPr="00A235F2">
              <w:rPr>
                <w:rFonts w:cs="Tahoma"/>
              </w:rPr>
              <w:t>HELP (</w:t>
            </w:r>
            <w:r w:rsidRPr="00A235F2">
              <w:rPr>
                <w:rFonts w:cs="Tahoma"/>
              </w:rPr>
              <w:t>485-4357)</w:t>
            </w:r>
          </w:p>
        </w:tc>
      </w:tr>
    </w:tbl>
    <w:p w:rsidR="00486BCF" w:rsidRDefault="00486BCF" w:rsidP="00D92058">
      <w:pPr>
        <w:pStyle w:val="NoSpacing1"/>
        <w:rPr>
          <w:rFonts w:ascii="Tahoma" w:hAnsi="Tahoma" w:cs="Tahoma"/>
        </w:rPr>
      </w:pPr>
    </w:p>
    <w:sectPr w:rsidR="00486BCF" w:rsidSect="009344C9">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A9" w:rsidRDefault="00BF36A9" w:rsidP="00277DD2">
      <w:r>
        <w:separator/>
      </w:r>
    </w:p>
  </w:endnote>
  <w:endnote w:type="continuationSeparator" w:id="1">
    <w:p w:rsidR="00BF36A9" w:rsidRDefault="00BF36A9" w:rsidP="00277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A9" w:rsidRDefault="00BF36A9" w:rsidP="00277DD2">
      <w:r>
        <w:separator/>
      </w:r>
    </w:p>
  </w:footnote>
  <w:footnote w:type="continuationSeparator" w:id="1">
    <w:p w:rsidR="00BF36A9" w:rsidRDefault="00BF36A9" w:rsidP="00277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0F09"/>
    <w:multiLevelType w:val="hybridMultilevel"/>
    <w:tmpl w:val="5D9A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C5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7933E17"/>
    <w:multiLevelType w:val="hybridMultilevel"/>
    <w:tmpl w:val="657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452ED"/>
    <w:multiLevelType w:val="hybridMultilevel"/>
    <w:tmpl w:val="35D0DBA2"/>
    <w:lvl w:ilvl="0" w:tplc="E0CC8496">
      <w:start w:val="1"/>
      <w:numFmt w:val="bullet"/>
      <w:lvlText w:val=""/>
      <w:lvlJc w:val="left"/>
      <w:pPr>
        <w:ind w:left="1620" w:hanging="360"/>
      </w:pPr>
      <w:rPr>
        <w:rFonts w:ascii="Symbol" w:hAnsi="Symbol" w:hint="default"/>
      </w:rPr>
    </w:lvl>
    <w:lvl w:ilvl="1" w:tplc="00030409" w:tentative="1">
      <w:start w:val="1"/>
      <w:numFmt w:val="bullet"/>
      <w:lvlText w:val="o"/>
      <w:lvlJc w:val="left"/>
      <w:pPr>
        <w:ind w:left="1836" w:hanging="360"/>
      </w:pPr>
      <w:rPr>
        <w:rFonts w:ascii="Courier New" w:hAnsi="Courier New" w:hint="default"/>
      </w:rPr>
    </w:lvl>
    <w:lvl w:ilvl="2" w:tplc="00050409" w:tentative="1">
      <w:start w:val="1"/>
      <w:numFmt w:val="bullet"/>
      <w:lvlText w:val=""/>
      <w:lvlJc w:val="left"/>
      <w:pPr>
        <w:ind w:left="2556" w:hanging="360"/>
      </w:pPr>
      <w:rPr>
        <w:rFonts w:ascii="Wingdings" w:hAnsi="Wingdings" w:hint="default"/>
      </w:rPr>
    </w:lvl>
    <w:lvl w:ilvl="3" w:tplc="00010409" w:tentative="1">
      <w:start w:val="1"/>
      <w:numFmt w:val="bullet"/>
      <w:lvlText w:val=""/>
      <w:lvlJc w:val="left"/>
      <w:pPr>
        <w:ind w:left="3276" w:hanging="360"/>
      </w:pPr>
      <w:rPr>
        <w:rFonts w:ascii="Symbol" w:hAnsi="Symbol" w:hint="default"/>
      </w:rPr>
    </w:lvl>
    <w:lvl w:ilvl="4" w:tplc="00030409" w:tentative="1">
      <w:start w:val="1"/>
      <w:numFmt w:val="bullet"/>
      <w:lvlText w:val="o"/>
      <w:lvlJc w:val="left"/>
      <w:pPr>
        <w:ind w:left="3996" w:hanging="360"/>
      </w:pPr>
      <w:rPr>
        <w:rFonts w:ascii="Courier New" w:hAnsi="Courier New" w:hint="default"/>
      </w:rPr>
    </w:lvl>
    <w:lvl w:ilvl="5" w:tplc="00050409" w:tentative="1">
      <w:start w:val="1"/>
      <w:numFmt w:val="bullet"/>
      <w:lvlText w:val=""/>
      <w:lvlJc w:val="left"/>
      <w:pPr>
        <w:ind w:left="4716" w:hanging="360"/>
      </w:pPr>
      <w:rPr>
        <w:rFonts w:ascii="Wingdings" w:hAnsi="Wingdings" w:hint="default"/>
      </w:rPr>
    </w:lvl>
    <w:lvl w:ilvl="6" w:tplc="00010409" w:tentative="1">
      <w:start w:val="1"/>
      <w:numFmt w:val="bullet"/>
      <w:lvlText w:val=""/>
      <w:lvlJc w:val="left"/>
      <w:pPr>
        <w:ind w:left="5436" w:hanging="360"/>
      </w:pPr>
      <w:rPr>
        <w:rFonts w:ascii="Symbol" w:hAnsi="Symbol" w:hint="default"/>
      </w:rPr>
    </w:lvl>
    <w:lvl w:ilvl="7" w:tplc="00030409" w:tentative="1">
      <w:start w:val="1"/>
      <w:numFmt w:val="bullet"/>
      <w:lvlText w:val="o"/>
      <w:lvlJc w:val="left"/>
      <w:pPr>
        <w:ind w:left="6156" w:hanging="360"/>
      </w:pPr>
      <w:rPr>
        <w:rFonts w:ascii="Courier New" w:hAnsi="Courier New" w:hint="default"/>
      </w:rPr>
    </w:lvl>
    <w:lvl w:ilvl="8" w:tplc="00050409" w:tentative="1">
      <w:start w:val="1"/>
      <w:numFmt w:val="bullet"/>
      <w:lvlText w:val=""/>
      <w:lvlJc w:val="left"/>
      <w:pPr>
        <w:ind w:left="6876" w:hanging="360"/>
      </w:pPr>
      <w:rPr>
        <w:rFonts w:ascii="Wingdings" w:hAnsi="Wingdings" w:hint="default"/>
      </w:rPr>
    </w:lvl>
  </w:abstractNum>
  <w:abstractNum w:abstractNumId="4">
    <w:nsid w:val="6D325D24"/>
    <w:multiLevelType w:val="hybridMultilevel"/>
    <w:tmpl w:val="CA9A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22968"/>
    <w:rsid w:val="00005139"/>
    <w:rsid w:val="00033785"/>
    <w:rsid w:val="0004521B"/>
    <w:rsid w:val="00052175"/>
    <w:rsid w:val="00075853"/>
    <w:rsid w:val="00075A29"/>
    <w:rsid w:val="00085D10"/>
    <w:rsid w:val="00092A2E"/>
    <w:rsid w:val="000B4249"/>
    <w:rsid w:val="000C11DC"/>
    <w:rsid w:val="000D1233"/>
    <w:rsid w:val="000D7267"/>
    <w:rsid w:val="000E06C3"/>
    <w:rsid w:val="000E2261"/>
    <w:rsid w:val="001025C5"/>
    <w:rsid w:val="00105920"/>
    <w:rsid w:val="00107A69"/>
    <w:rsid w:val="001308F4"/>
    <w:rsid w:val="00136939"/>
    <w:rsid w:val="00153406"/>
    <w:rsid w:val="001657D6"/>
    <w:rsid w:val="00180691"/>
    <w:rsid w:val="00193CEA"/>
    <w:rsid w:val="001A26B5"/>
    <w:rsid w:val="001A66A6"/>
    <w:rsid w:val="001A768C"/>
    <w:rsid w:val="001B3B79"/>
    <w:rsid w:val="001D0673"/>
    <w:rsid w:val="001E3D5C"/>
    <w:rsid w:val="001E70AD"/>
    <w:rsid w:val="001F227F"/>
    <w:rsid w:val="00202055"/>
    <w:rsid w:val="0021399F"/>
    <w:rsid w:val="002367FB"/>
    <w:rsid w:val="00241420"/>
    <w:rsid w:val="00244F43"/>
    <w:rsid w:val="0025562F"/>
    <w:rsid w:val="00266C86"/>
    <w:rsid w:val="00277DD2"/>
    <w:rsid w:val="002814EF"/>
    <w:rsid w:val="002A716E"/>
    <w:rsid w:val="002F02FC"/>
    <w:rsid w:val="002F315C"/>
    <w:rsid w:val="00315CCE"/>
    <w:rsid w:val="00316059"/>
    <w:rsid w:val="00343D34"/>
    <w:rsid w:val="00384E64"/>
    <w:rsid w:val="00386B8A"/>
    <w:rsid w:val="003B1039"/>
    <w:rsid w:val="003B11A7"/>
    <w:rsid w:val="003E0095"/>
    <w:rsid w:val="00401DF3"/>
    <w:rsid w:val="00415EDC"/>
    <w:rsid w:val="00430A64"/>
    <w:rsid w:val="00442FDB"/>
    <w:rsid w:val="00452628"/>
    <w:rsid w:val="00465A03"/>
    <w:rsid w:val="00486BCF"/>
    <w:rsid w:val="00495360"/>
    <w:rsid w:val="004F058C"/>
    <w:rsid w:val="0050031C"/>
    <w:rsid w:val="00503C81"/>
    <w:rsid w:val="0051209E"/>
    <w:rsid w:val="00517315"/>
    <w:rsid w:val="0055634C"/>
    <w:rsid w:val="005B6416"/>
    <w:rsid w:val="005C4D19"/>
    <w:rsid w:val="005D6799"/>
    <w:rsid w:val="005D6F48"/>
    <w:rsid w:val="005E09C6"/>
    <w:rsid w:val="005F1C17"/>
    <w:rsid w:val="005F2056"/>
    <w:rsid w:val="005F2456"/>
    <w:rsid w:val="005F7C36"/>
    <w:rsid w:val="00672D43"/>
    <w:rsid w:val="006823A9"/>
    <w:rsid w:val="00686E57"/>
    <w:rsid w:val="006936E8"/>
    <w:rsid w:val="006B32D9"/>
    <w:rsid w:val="006B4474"/>
    <w:rsid w:val="006B470B"/>
    <w:rsid w:val="006C4D1C"/>
    <w:rsid w:val="006F1C2F"/>
    <w:rsid w:val="00710F7D"/>
    <w:rsid w:val="00762721"/>
    <w:rsid w:val="00772A1B"/>
    <w:rsid w:val="0077338E"/>
    <w:rsid w:val="007A2E1D"/>
    <w:rsid w:val="007B7EAE"/>
    <w:rsid w:val="007D43DE"/>
    <w:rsid w:val="007D658F"/>
    <w:rsid w:val="007F248F"/>
    <w:rsid w:val="00804774"/>
    <w:rsid w:val="00817634"/>
    <w:rsid w:val="00822968"/>
    <w:rsid w:val="00836C3A"/>
    <w:rsid w:val="00863B94"/>
    <w:rsid w:val="00871DA7"/>
    <w:rsid w:val="0088016B"/>
    <w:rsid w:val="008B2191"/>
    <w:rsid w:val="008B5944"/>
    <w:rsid w:val="008C50CB"/>
    <w:rsid w:val="008D0503"/>
    <w:rsid w:val="008D480E"/>
    <w:rsid w:val="008E7AEA"/>
    <w:rsid w:val="008F3583"/>
    <w:rsid w:val="00910339"/>
    <w:rsid w:val="009250DB"/>
    <w:rsid w:val="009344C9"/>
    <w:rsid w:val="00936CA8"/>
    <w:rsid w:val="00942CC7"/>
    <w:rsid w:val="00947D10"/>
    <w:rsid w:val="0097306E"/>
    <w:rsid w:val="0097457B"/>
    <w:rsid w:val="00993D1D"/>
    <w:rsid w:val="009B5211"/>
    <w:rsid w:val="009B59A3"/>
    <w:rsid w:val="009C69A6"/>
    <w:rsid w:val="009D2E31"/>
    <w:rsid w:val="009D65F6"/>
    <w:rsid w:val="009E449B"/>
    <w:rsid w:val="009E568F"/>
    <w:rsid w:val="00A004B8"/>
    <w:rsid w:val="00A07D72"/>
    <w:rsid w:val="00A158DD"/>
    <w:rsid w:val="00A235F2"/>
    <w:rsid w:val="00A23F2E"/>
    <w:rsid w:val="00A25B9A"/>
    <w:rsid w:val="00A312FA"/>
    <w:rsid w:val="00A32957"/>
    <w:rsid w:val="00A43B2F"/>
    <w:rsid w:val="00A541C8"/>
    <w:rsid w:val="00A65806"/>
    <w:rsid w:val="00A74125"/>
    <w:rsid w:val="00A80CE1"/>
    <w:rsid w:val="00AB0C80"/>
    <w:rsid w:val="00AB2EA5"/>
    <w:rsid w:val="00AC7D52"/>
    <w:rsid w:val="00AD077D"/>
    <w:rsid w:val="00AD14BD"/>
    <w:rsid w:val="00AF2D69"/>
    <w:rsid w:val="00AF36A6"/>
    <w:rsid w:val="00B16655"/>
    <w:rsid w:val="00B319D3"/>
    <w:rsid w:val="00B90CDC"/>
    <w:rsid w:val="00BA0F3A"/>
    <w:rsid w:val="00BA5814"/>
    <w:rsid w:val="00BD6022"/>
    <w:rsid w:val="00BE4380"/>
    <w:rsid w:val="00BF36A9"/>
    <w:rsid w:val="00BF3A2F"/>
    <w:rsid w:val="00C21198"/>
    <w:rsid w:val="00C27E8C"/>
    <w:rsid w:val="00C32ABD"/>
    <w:rsid w:val="00C35F95"/>
    <w:rsid w:val="00C43D39"/>
    <w:rsid w:val="00C45277"/>
    <w:rsid w:val="00C6295C"/>
    <w:rsid w:val="00C658EC"/>
    <w:rsid w:val="00C76811"/>
    <w:rsid w:val="00C91D98"/>
    <w:rsid w:val="00CA563F"/>
    <w:rsid w:val="00CA5EF2"/>
    <w:rsid w:val="00CC4BEC"/>
    <w:rsid w:val="00CF6974"/>
    <w:rsid w:val="00D11286"/>
    <w:rsid w:val="00D436A2"/>
    <w:rsid w:val="00D60141"/>
    <w:rsid w:val="00D86E83"/>
    <w:rsid w:val="00D92058"/>
    <w:rsid w:val="00D93E44"/>
    <w:rsid w:val="00DB274E"/>
    <w:rsid w:val="00DB4808"/>
    <w:rsid w:val="00DB4958"/>
    <w:rsid w:val="00DF00A2"/>
    <w:rsid w:val="00E17693"/>
    <w:rsid w:val="00E44E90"/>
    <w:rsid w:val="00E62707"/>
    <w:rsid w:val="00E63F46"/>
    <w:rsid w:val="00E82836"/>
    <w:rsid w:val="00EB306E"/>
    <w:rsid w:val="00EB4C43"/>
    <w:rsid w:val="00EC10AF"/>
    <w:rsid w:val="00ED336D"/>
    <w:rsid w:val="00F000AC"/>
    <w:rsid w:val="00F0200B"/>
    <w:rsid w:val="00F107DC"/>
    <w:rsid w:val="00F142C1"/>
    <w:rsid w:val="00F20537"/>
    <w:rsid w:val="00F25A38"/>
    <w:rsid w:val="00F327B9"/>
    <w:rsid w:val="00F3483C"/>
    <w:rsid w:val="00F502D7"/>
    <w:rsid w:val="00F51D98"/>
    <w:rsid w:val="00F5522D"/>
    <w:rsid w:val="00F56887"/>
    <w:rsid w:val="00F61505"/>
    <w:rsid w:val="00F67C45"/>
    <w:rsid w:val="00F70FA4"/>
    <w:rsid w:val="00FB2327"/>
    <w:rsid w:val="00FB301F"/>
    <w:rsid w:val="00FB70BA"/>
    <w:rsid w:val="00FD02DF"/>
    <w:rsid w:val="00FD0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1604]"/>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8"/>
    <w:rPr>
      <w:rFonts w:ascii="Times New Roman" w:eastAsia="Times New Roman" w:hAnsi="Times New Roman"/>
    </w:rPr>
  </w:style>
  <w:style w:type="paragraph" w:styleId="Heading1">
    <w:name w:val="heading 1"/>
    <w:basedOn w:val="Normal"/>
    <w:next w:val="Normal"/>
    <w:link w:val="Heading1Char"/>
    <w:qFormat/>
    <w:rsid w:val="00822968"/>
    <w:pPr>
      <w:keepNext/>
      <w:jc w:val="center"/>
      <w:outlineLvl w:val="0"/>
    </w:pPr>
    <w:rPr>
      <w:rFonts w:ascii="Tahoma" w:hAnsi="Tahoma"/>
      <w:sz w:val="24"/>
    </w:rPr>
  </w:style>
  <w:style w:type="paragraph" w:styleId="Heading2">
    <w:name w:val="heading 2"/>
    <w:basedOn w:val="Normal"/>
    <w:next w:val="Normal"/>
    <w:link w:val="Heading2Char"/>
    <w:qFormat/>
    <w:rsid w:val="00822968"/>
    <w:pPr>
      <w:keepNext/>
      <w:outlineLvl w:val="1"/>
    </w:pPr>
    <w:rPr>
      <w:rFonts w:ascii="Tahoma" w:hAnsi="Tahoma"/>
      <w:b/>
      <w:color w:val="0000FF"/>
      <w:sz w:val="144"/>
    </w:rPr>
  </w:style>
  <w:style w:type="paragraph" w:styleId="Heading3">
    <w:name w:val="heading 3"/>
    <w:basedOn w:val="Normal"/>
    <w:next w:val="Normal"/>
    <w:link w:val="Heading3Char"/>
    <w:qFormat/>
    <w:rsid w:val="00822968"/>
    <w:pPr>
      <w:keepNext/>
      <w:outlineLvl w:val="2"/>
    </w:pPr>
    <w:rPr>
      <w:rFonts w:ascii="Tahoma" w:hAnsi="Tahoma"/>
      <w:b/>
    </w:rPr>
  </w:style>
  <w:style w:type="paragraph" w:styleId="Heading4">
    <w:name w:val="heading 4"/>
    <w:basedOn w:val="Normal"/>
    <w:next w:val="Normal"/>
    <w:link w:val="Heading4Char"/>
    <w:qFormat/>
    <w:rsid w:val="00822968"/>
    <w:pPr>
      <w:keepNext/>
      <w:spacing w:after="120"/>
      <w:jc w:val="center"/>
      <w:outlineLvl w:val="3"/>
    </w:pPr>
    <w:rPr>
      <w:rFonts w:ascii="Tahoma" w:hAnsi="Tahoma"/>
      <w:b/>
    </w:rPr>
  </w:style>
  <w:style w:type="paragraph" w:styleId="Heading5">
    <w:name w:val="heading 5"/>
    <w:basedOn w:val="Normal"/>
    <w:next w:val="Normal"/>
    <w:link w:val="Heading5Char"/>
    <w:qFormat/>
    <w:rsid w:val="00822968"/>
    <w:pPr>
      <w:keepNext/>
      <w:jc w:val="center"/>
      <w:outlineLvl w:val="4"/>
    </w:pPr>
    <w:rPr>
      <w:rFonts w:ascii="Tahoma" w:hAnsi="Tahoma"/>
      <w:color w:val="FF0000"/>
      <w:sz w:val="52"/>
    </w:rPr>
  </w:style>
  <w:style w:type="paragraph" w:styleId="Heading7">
    <w:name w:val="heading 7"/>
    <w:basedOn w:val="Normal"/>
    <w:next w:val="Normal"/>
    <w:link w:val="Heading7Char"/>
    <w:qFormat/>
    <w:rsid w:val="00822968"/>
    <w:pPr>
      <w:keepNext/>
      <w:jc w:val="center"/>
      <w:outlineLvl w:val="6"/>
    </w:pPr>
    <w:rPr>
      <w:rFonts w:ascii="Tahoma" w:hAnsi="Tahoma"/>
      <w:b/>
      <w:sz w:val="18"/>
    </w:rPr>
  </w:style>
  <w:style w:type="paragraph" w:styleId="Heading8">
    <w:name w:val="heading 8"/>
    <w:basedOn w:val="Normal"/>
    <w:next w:val="Normal"/>
    <w:link w:val="Heading8Char"/>
    <w:qFormat/>
    <w:rsid w:val="00822968"/>
    <w:pPr>
      <w:keepNext/>
      <w:outlineLvl w:val="7"/>
    </w:pPr>
    <w:rPr>
      <w:rFonts w:ascii="Tahoma" w:hAnsi="Tahoma"/>
      <w:b/>
      <w:sz w:val="16"/>
    </w:rPr>
  </w:style>
  <w:style w:type="paragraph" w:styleId="Heading9">
    <w:name w:val="heading 9"/>
    <w:basedOn w:val="Normal"/>
    <w:next w:val="Normal"/>
    <w:link w:val="Heading9Char"/>
    <w:qFormat/>
    <w:rsid w:val="00822968"/>
    <w:pPr>
      <w:keepNext/>
      <w:outlineLvl w:val="8"/>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85411"/>
    <w:rPr>
      <w:rFonts w:ascii="Times New Roman" w:hAnsi="Times New Roman"/>
      <w:sz w:val="24"/>
      <w:szCs w:val="22"/>
    </w:rPr>
  </w:style>
  <w:style w:type="character" w:customStyle="1" w:styleId="Heading1Char">
    <w:name w:val="Heading 1 Char"/>
    <w:basedOn w:val="DefaultParagraphFont"/>
    <w:link w:val="Heading1"/>
    <w:rsid w:val="00822968"/>
    <w:rPr>
      <w:rFonts w:ascii="Tahoma" w:eastAsia="Times New Roman" w:hAnsi="Tahoma" w:cs="Times New Roman"/>
      <w:sz w:val="24"/>
      <w:szCs w:val="20"/>
    </w:rPr>
  </w:style>
  <w:style w:type="character" w:customStyle="1" w:styleId="Heading2Char">
    <w:name w:val="Heading 2 Char"/>
    <w:basedOn w:val="DefaultParagraphFont"/>
    <w:link w:val="Heading2"/>
    <w:rsid w:val="00822968"/>
    <w:rPr>
      <w:rFonts w:ascii="Tahoma" w:eastAsia="Times New Roman" w:hAnsi="Tahoma" w:cs="Times New Roman"/>
      <w:b/>
      <w:color w:val="0000FF"/>
      <w:sz w:val="144"/>
      <w:szCs w:val="20"/>
    </w:rPr>
  </w:style>
  <w:style w:type="character" w:customStyle="1" w:styleId="Heading3Char">
    <w:name w:val="Heading 3 Char"/>
    <w:basedOn w:val="DefaultParagraphFont"/>
    <w:link w:val="Heading3"/>
    <w:rsid w:val="00822968"/>
    <w:rPr>
      <w:rFonts w:ascii="Tahoma" w:eastAsia="Times New Roman" w:hAnsi="Tahoma" w:cs="Times New Roman"/>
      <w:b/>
      <w:sz w:val="20"/>
      <w:szCs w:val="20"/>
    </w:rPr>
  </w:style>
  <w:style w:type="character" w:customStyle="1" w:styleId="Heading4Char">
    <w:name w:val="Heading 4 Char"/>
    <w:basedOn w:val="DefaultParagraphFont"/>
    <w:link w:val="Heading4"/>
    <w:rsid w:val="00822968"/>
    <w:rPr>
      <w:rFonts w:ascii="Tahoma" w:eastAsia="Times New Roman" w:hAnsi="Tahoma" w:cs="Times New Roman"/>
      <w:b/>
      <w:sz w:val="20"/>
      <w:szCs w:val="20"/>
    </w:rPr>
  </w:style>
  <w:style w:type="character" w:customStyle="1" w:styleId="Heading5Char">
    <w:name w:val="Heading 5 Char"/>
    <w:basedOn w:val="DefaultParagraphFont"/>
    <w:link w:val="Heading5"/>
    <w:rsid w:val="00822968"/>
    <w:rPr>
      <w:rFonts w:ascii="Tahoma" w:eastAsia="Times New Roman" w:hAnsi="Tahoma" w:cs="Times New Roman"/>
      <w:color w:val="FF0000"/>
      <w:sz w:val="52"/>
      <w:szCs w:val="20"/>
    </w:rPr>
  </w:style>
  <w:style w:type="character" w:customStyle="1" w:styleId="Heading7Char">
    <w:name w:val="Heading 7 Char"/>
    <w:basedOn w:val="DefaultParagraphFont"/>
    <w:link w:val="Heading7"/>
    <w:rsid w:val="00822968"/>
    <w:rPr>
      <w:rFonts w:ascii="Tahoma" w:eastAsia="Times New Roman" w:hAnsi="Tahoma" w:cs="Times New Roman"/>
      <w:b/>
      <w:sz w:val="18"/>
      <w:szCs w:val="20"/>
    </w:rPr>
  </w:style>
  <w:style w:type="character" w:customStyle="1" w:styleId="Heading8Char">
    <w:name w:val="Heading 8 Char"/>
    <w:basedOn w:val="DefaultParagraphFont"/>
    <w:link w:val="Heading8"/>
    <w:rsid w:val="00822968"/>
    <w:rPr>
      <w:rFonts w:ascii="Tahoma" w:eastAsia="Times New Roman" w:hAnsi="Tahoma" w:cs="Times New Roman"/>
      <w:b/>
      <w:sz w:val="16"/>
      <w:szCs w:val="20"/>
    </w:rPr>
  </w:style>
  <w:style w:type="character" w:customStyle="1" w:styleId="Heading9Char">
    <w:name w:val="Heading 9 Char"/>
    <w:basedOn w:val="DefaultParagraphFont"/>
    <w:link w:val="Heading9"/>
    <w:rsid w:val="00822968"/>
    <w:rPr>
      <w:rFonts w:ascii="Tahoma" w:eastAsia="Times New Roman" w:hAnsi="Tahoma" w:cs="Times New Roman"/>
      <w:b/>
      <w:sz w:val="24"/>
      <w:szCs w:val="20"/>
    </w:rPr>
  </w:style>
  <w:style w:type="paragraph" w:styleId="Title">
    <w:name w:val="Title"/>
    <w:basedOn w:val="Normal"/>
    <w:link w:val="TitleChar"/>
    <w:uiPriority w:val="10"/>
    <w:qFormat/>
    <w:rsid w:val="00822968"/>
    <w:pPr>
      <w:jc w:val="center"/>
    </w:pPr>
    <w:rPr>
      <w:rFonts w:ascii="Tahoma" w:hAnsi="Tahoma"/>
      <w:b/>
      <w:sz w:val="24"/>
    </w:rPr>
  </w:style>
  <w:style w:type="character" w:customStyle="1" w:styleId="TitleChar">
    <w:name w:val="Title Char"/>
    <w:basedOn w:val="DefaultParagraphFont"/>
    <w:link w:val="Title"/>
    <w:uiPriority w:val="10"/>
    <w:rsid w:val="00822968"/>
    <w:rPr>
      <w:rFonts w:ascii="Tahoma" w:eastAsia="Times New Roman" w:hAnsi="Tahoma" w:cs="Times New Roman"/>
      <w:b/>
      <w:sz w:val="24"/>
      <w:szCs w:val="20"/>
    </w:rPr>
  </w:style>
  <w:style w:type="paragraph" w:styleId="BodyTextIndent2">
    <w:name w:val="Body Text Indent 2"/>
    <w:basedOn w:val="Normal"/>
    <w:link w:val="BodyTextIndent2Char"/>
    <w:semiHidden/>
    <w:rsid w:val="00822968"/>
    <w:pPr>
      <w:ind w:firstLine="360"/>
    </w:pPr>
    <w:rPr>
      <w:color w:val="000080"/>
      <w:sz w:val="24"/>
    </w:rPr>
  </w:style>
  <w:style w:type="character" w:customStyle="1" w:styleId="BodyTextIndent2Char">
    <w:name w:val="Body Text Indent 2 Char"/>
    <w:basedOn w:val="DefaultParagraphFont"/>
    <w:link w:val="BodyTextIndent2"/>
    <w:semiHidden/>
    <w:rsid w:val="00822968"/>
    <w:rPr>
      <w:rFonts w:ascii="Times New Roman" w:eastAsia="Times New Roman" w:hAnsi="Times New Roman" w:cs="Times New Roman"/>
      <w:color w:val="000080"/>
      <w:sz w:val="24"/>
      <w:szCs w:val="20"/>
    </w:rPr>
  </w:style>
  <w:style w:type="paragraph" w:styleId="FootnoteText">
    <w:name w:val="footnote text"/>
    <w:basedOn w:val="Normal"/>
    <w:link w:val="FootnoteTextChar"/>
    <w:semiHidden/>
    <w:rsid w:val="00822968"/>
  </w:style>
  <w:style w:type="character" w:customStyle="1" w:styleId="FootnoteTextChar">
    <w:name w:val="Footnote Text Char"/>
    <w:basedOn w:val="DefaultParagraphFont"/>
    <w:link w:val="FootnoteText"/>
    <w:semiHidden/>
    <w:rsid w:val="00822968"/>
    <w:rPr>
      <w:rFonts w:ascii="Times New Roman" w:eastAsia="Times New Roman" w:hAnsi="Times New Roman" w:cs="Times New Roman"/>
      <w:sz w:val="20"/>
      <w:szCs w:val="20"/>
    </w:rPr>
  </w:style>
  <w:style w:type="character" w:styleId="FootnoteReference">
    <w:name w:val="footnote reference"/>
    <w:basedOn w:val="DefaultParagraphFont"/>
    <w:semiHidden/>
    <w:rsid w:val="00822968"/>
    <w:rPr>
      <w:vertAlign w:val="superscript"/>
    </w:rPr>
  </w:style>
  <w:style w:type="paragraph" w:styleId="BodyText">
    <w:name w:val="Body Text"/>
    <w:basedOn w:val="Normal"/>
    <w:link w:val="BodyTextChar"/>
    <w:semiHidden/>
    <w:rsid w:val="00822968"/>
    <w:rPr>
      <w:rFonts w:ascii="Tahoma" w:hAnsi="Tahoma"/>
      <w:sz w:val="24"/>
    </w:rPr>
  </w:style>
  <w:style w:type="character" w:customStyle="1" w:styleId="BodyTextChar">
    <w:name w:val="Body Text Char"/>
    <w:basedOn w:val="DefaultParagraphFont"/>
    <w:link w:val="BodyText"/>
    <w:semiHidden/>
    <w:rsid w:val="00822968"/>
    <w:rPr>
      <w:rFonts w:ascii="Tahoma" w:eastAsia="Times New Roman" w:hAnsi="Tahoma" w:cs="Times New Roman"/>
      <w:sz w:val="24"/>
      <w:szCs w:val="20"/>
    </w:rPr>
  </w:style>
  <w:style w:type="paragraph" w:styleId="BodyText2">
    <w:name w:val="Body Text 2"/>
    <w:basedOn w:val="Normal"/>
    <w:link w:val="BodyText2Char"/>
    <w:semiHidden/>
    <w:rsid w:val="00822968"/>
    <w:rPr>
      <w:rFonts w:ascii="Tahoma" w:hAnsi="Tahoma"/>
      <w:sz w:val="18"/>
    </w:rPr>
  </w:style>
  <w:style w:type="character" w:customStyle="1" w:styleId="BodyText2Char">
    <w:name w:val="Body Text 2 Char"/>
    <w:basedOn w:val="DefaultParagraphFont"/>
    <w:link w:val="BodyText2"/>
    <w:semiHidden/>
    <w:rsid w:val="00822968"/>
    <w:rPr>
      <w:rFonts w:ascii="Tahoma" w:eastAsia="Times New Roman" w:hAnsi="Tahoma" w:cs="Times New Roman"/>
      <w:sz w:val="18"/>
      <w:szCs w:val="20"/>
    </w:rPr>
  </w:style>
  <w:style w:type="paragraph" w:styleId="BodyTextIndent3">
    <w:name w:val="Body Text Indent 3"/>
    <w:basedOn w:val="Normal"/>
    <w:link w:val="BodyTextIndent3Char"/>
    <w:semiHidden/>
    <w:rsid w:val="00822968"/>
    <w:pPr>
      <w:ind w:firstLine="360"/>
    </w:pPr>
    <w:rPr>
      <w:rFonts w:ascii="Tahoma" w:hAnsi="Tahoma"/>
      <w:sz w:val="24"/>
    </w:rPr>
  </w:style>
  <w:style w:type="character" w:customStyle="1" w:styleId="BodyTextIndent3Char">
    <w:name w:val="Body Text Indent 3 Char"/>
    <w:basedOn w:val="DefaultParagraphFont"/>
    <w:link w:val="BodyTextIndent3"/>
    <w:semiHidden/>
    <w:rsid w:val="00822968"/>
    <w:rPr>
      <w:rFonts w:ascii="Tahoma" w:eastAsia="Times New Roman" w:hAnsi="Tahoma" w:cs="Times New Roman"/>
      <w:sz w:val="24"/>
      <w:szCs w:val="20"/>
    </w:rPr>
  </w:style>
  <w:style w:type="character" w:styleId="Hyperlink">
    <w:name w:val="Hyperlink"/>
    <w:basedOn w:val="DefaultParagraphFont"/>
    <w:rsid w:val="00D36F8A"/>
    <w:rPr>
      <w:color w:val="0000FF"/>
      <w:u w:val="single"/>
    </w:rPr>
  </w:style>
  <w:style w:type="character" w:styleId="FollowedHyperlink">
    <w:name w:val="FollowedHyperlink"/>
    <w:basedOn w:val="DefaultParagraphFont"/>
    <w:rsid w:val="00D36F8A"/>
    <w:rPr>
      <w:color w:val="800080"/>
      <w:u w:val="single"/>
    </w:rPr>
  </w:style>
  <w:style w:type="paragraph" w:styleId="Header">
    <w:name w:val="header"/>
    <w:basedOn w:val="Normal"/>
    <w:link w:val="HeaderChar"/>
    <w:uiPriority w:val="99"/>
    <w:rsid w:val="00142F5F"/>
    <w:pPr>
      <w:tabs>
        <w:tab w:val="center" w:pos="4320"/>
        <w:tab w:val="right" w:pos="8640"/>
      </w:tabs>
    </w:pPr>
  </w:style>
  <w:style w:type="character" w:customStyle="1" w:styleId="HeaderChar">
    <w:name w:val="Header Char"/>
    <w:basedOn w:val="DefaultParagraphFont"/>
    <w:link w:val="Header"/>
    <w:uiPriority w:val="99"/>
    <w:rsid w:val="00142F5F"/>
    <w:rPr>
      <w:rFonts w:ascii="Times New Roman" w:eastAsia="Times New Roman" w:hAnsi="Times New Roman"/>
    </w:rPr>
  </w:style>
  <w:style w:type="paragraph" w:styleId="Footer">
    <w:name w:val="footer"/>
    <w:basedOn w:val="Normal"/>
    <w:link w:val="FooterChar"/>
    <w:uiPriority w:val="99"/>
    <w:rsid w:val="00142F5F"/>
    <w:pPr>
      <w:tabs>
        <w:tab w:val="center" w:pos="4320"/>
        <w:tab w:val="right" w:pos="8640"/>
      </w:tabs>
    </w:pPr>
  </w:style>
  <w:style w:type="character" w:customStyle="1" w:styleId="FooterChar">
    <w:name w:val="Footer Char"/>
    <w:basedOn w:val="DefaultParagraphFont"/>
    <w:link w:val="Footer"/>
    <w:uiPriority w:val="99"/>
    <w:rsid w:val="00142F5F"/>
    <w:rPr>
      <w:rFonts w:ascii="Times New Roman" w:eastAsia="Times New Roman" w:hAnsi="Times New Roman"/>
    </w:rPr>
  </w:style>
  <w:style w:type="paragraph" w:customStyle="1" w:styleId="NoSpacing2">
    <w:name w:val="No Spacing2"/>
    <w:uiPriority w:val="1"/>
    <w:qFormat/>
    <w:rsid w:val="00871DA7"/>
    <w:rPr>
      <w:rFonts w:ascii="Times New Roman" w:hAnsi="Times New Roman"/>
      <w:sz w:val="24"/>
      <w:szCs w:val="22"/>
    </w:rPr>
  </w:style>
  <w:style w:type="character" w:styleId="CommentReference">
    <w:name w:val="annotation reference"/>
    <w:basedOn w:val="DefaultParagraphFont"/>
    <w:uiPriority w:val="99"/>
    <w:semiHidden/>
    <w:unhideWhenUsed/>
    <w:rsid w:val="001A26B5"/>
    <w:rPr>
      <w:sz w:val="16"/>
      <w:szCs w:val="16"/>
    </w:rPr>
  </w:style>
  <w:style w:type="paragraph" w:styleId="CommentText">
    <w:name w:val="annotation text"/>
    <w:basedOn w:val="Normal"/>
    <w:link w:val="CommentTextChar"/>
    <w:uiPriority w:val="99"/>
    <w:semiHidden/>
    <w:unhideWhenUsed/>
    <w:rsid w:val="001A26B5"/>
  </w:style>
  <w:style w:type="character" w:customStyle="1" w:styleId="CommentTextChar">
    <w:name w:val="Comment Text Char"/>
    <w:basedOn w:val="DefaultParagraphFont"/>
    <w:link w:val="CommentText"/>
    <w:uiPriority w:val="99"/>
    <w:semiHidden/>
    <w:rsid w:val="001A26B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26B5"/>
    <w:rPr>
      <w:b/>
      <w:bCs/>
    </w:rPr>
  </w:style>
  <w:style w:type="character" w:customStyle="1" w:styleId="CommentSubjectChar">
    <w:name w:val="Comment Subject Char"/>
    <w:basedOn w:val="CommentTextChar"/>
    <w:link w:val="CommentSubject"/>
    <w:uiPriority w:val="99"/>
    <w:semiHidden/>
    <w:rsid w:val="001A26B5"/>
    <w:rPr>
      <w:b/>
      <w:bCs/>
    </w:rPr>
  </w:style>
  <w:style w:type="paragraph" w:styleId="BalloonText">
    <w:name w:val="Balloon Text"/>
    <w:basedOn w:val="Normal"/>
    <w:link w:val="BalloonTextChar"/>
    <w:uiPriority w:val="99"/>
    <w:semiHidden/>
    <w:unhideWhenUsed/>
    <w:rsid w:val="001A26B5"/>
    <w:rPr>
      <w:rFonts w:ascii="Tahoma" w:hAnsi="Tahoma" w:cs="Tahoma"/>
      <w:sz w:val="16"/>
      <w:szCs w:val="16"/>
    </w:rPr>
  </w:style>
  <w:style w:type="character" w:customStyle="1" w:styleId="BalloonTextChar">
    <w:name w:val="Balloon Text Char"/>
    <w:basedOn w:val="DefaultParagraphFont"/>
    <w:link w:val="BalloonText"/>
    <w:uiPriority w:val="99"/>
    <w:semiHidden/>
    <w:rsid w:val="001A26B5"/>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8D480E"/>
  </w:style>
  <w:style w:type="character" w:customStyle="1" w:styleId="EndnoteTextChar">
    <w:name w:val="Endnote Text Char"/>
    <w:basedOn w:val="DefaultParagraphFont"/>
    <w:link w:val="EndnoteText"/>
    <w:uiPriority w:val="99"/>
    <w:semiHidden/>
    <w:rsid w:val="008D480E"/>
    <w:rPr>
      <w:rFonts w:ascii="Times New Roman" w:eastAsia="Times New Roman" w:hAnsi="Times New Roman"/>
    </w:rPr>
  </w:style>
  <w:style w:type="character" w:styleId="EndnoteReference">
    <w:name w:val="endnote reference"/>
    <w:basedOn w:val="DefaultParagraphFont"/>
    <w:uiPriority w:val="99"/>
    <w:semiHidden/>
    <w:unhideWhenUsed/>
    <w:rsid w:val="008D480E"/>
    <w:rPr>
      <w:vertAlign w:val="superscript"/>
    </w:rPr>
  </w:style>
  <w:style w:type="paragraph" w:styleId="Revision">
    <w:name w:val="Revision"/>
    <w:hidden/>
    <w:uiPriority w:val="99"/>
    <w:semiHidden/>
    <w:rsid w:val="001025C5"/>
    <w:rPr>
      <w:rFonts w:ascii="Times New Roman" w:eastAsia="Times New Roman" w:hAnsi="Times New Roman"/>
    </w:rPr>
  </w:style>
  <w:style w:type="paragraph" w:styleId="DocumentMap">
    <w:name w:val="Document Map"/>
    <w:basedOn w:val="Normal"/>
    <w:link w:val="DocumentMapChar"/>
    <w:uiPriority w:val="99"/>
    <w:semiHidden/>
    <w:unhideWhenUsed/>
    <w:rsid w:val="009E568F"/>
    <w:rPr>
      <w:rFonts w:ascii="Tahoma" w:hAnsi="Tahoma" w:cs="Tahoma"/>
      <w:sz w:val="16"/>
      <w:szCs w:val="16"/>
    </w:rPr>
  </w:style>
  <w:style w:type="character" w:customStyle="1" w:styleId="DocumentMapChar">
    <w:name w:val="Document Map Char"/>
    <w:basedOn w:val="DefaultParagraphFont"/>
    <w:link w:val="DocumentMap"/>
    <w:uiPriority w:val="99"/>
    <w:semiHidden/>
    <w:rsid w:val="009E56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6817-AED0-4855-9B22-28350282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LAPD</Company>
  <LinksUpToDate>false</LinksUpToDate>
  <CharactersWithSpaces>8925</CharactersWithSpaces>
  <SharedDoc>false</SharedDoc>
  <HLinks>
    <vt:vector size="42" baseType="variant">
      <vt:variant>
        <vt:i4>4128890</vt:i4>
      </vt:variant>
      <vt:variant>
        <vt:i4>18</vt:i4>
      </vt:variant>
      <vt:variant>
        <vt:i4>0</vt:i4>
      </vt:variant>
      <vt:variant>
        <vt:i4>5</vt:i4>
      </vt:variant>
      <vt:variant>
        <vt:lpwstr>http:///www.suicidepreventionlifeline.org/</vt:lpwstr>
      </vt:variant>
      <vt:variant>
        <vt:lpwstr/>
      </vt:variant>
      <vt:variant>
        <vt:i4>6029389</vt:i4>
      </vt:variant>
      <vt:variant>
        <vt:i4>15</vt:i4>
      </vt:variant>
      <vt:variant>
        <vt:i4>0</vt:i4>
      </vt:variant>
      <vt:variant>
        <vt:i4>5</vt:i4>
      </vt:variant>
      <vt:variant>
        <vt:lpwstr>http://www.qprinstitute.com/</vt:lpwstr>
      </vt:variant>
      <vt:variant>
        <vt:lpwstr/>
      </vt:variant>
      <vt:variant>
        <vt:i4>2687093</vt:i4>
      </vt:variant>
      <vt:variant>
        <vt:i4>12</vt:i4>
      </vt:variant>
      <vt:variant>
        <vt:i4>0</vt:i4>
      </vt:variant>
      <vt:variant>
        <vt:i4>5</vt:i4>
      </vt:variant>
      <vt:variant>
        <vt:lpwstr>http://www.suicidology.org/</vt:lpwstr>
      </vt:variant>
      <vt:variant>
        <vt:lpwstr/>
      </vt:variant>
      <vt:variant>
        <vt:i4>7602222</vt:i4>
      </vt:variant>
      <vt:variant>
        <vt:i4>9</vt:i4>
      </vt:variant>
      <vt:variant>
        <vt:i4>0</vt:i4>
      </vt:variant>
      <vt:variant>
        <vt:i4>5</vt:i4>
      </vt:variant>
      <vt:variant>
        <vt:lpwstr>http://www.safetycenter.navy.mil/services/SuicidePrevention.htm</vt:lpwstr>
      </vt:variant>
      <vt:variant>
        <vt:lpwstr/>
      </vt:variant>
      <vt:variant>
        <vt:i4>2949157</vt:i4>
      </vt:variant>
      <vt:variant>
        <vt:i4>6</vt:i4>
      </vt:variant>
      <vt:variant>
        <vt:i4>0</vt:i4>
      </vt:variant>
      <vt:variant>
        <vt:i4>5</vt:i4>
      </vt:variant>
      <vt:variant>
        <vt:lpwstr>http://afspp.afms.mil/</vt:lpwstr>
      </vt:variant>
      <vt:variant>
        <vt:lpwstr/>
      </vt:variant>
      <vt:variant>
        <vt:i4>1704023</vt:i4>
      </vt:variant>
      <vt:variant>
        <vt:i4>3</vt:i4>
      </vt:variant>
      <vt:variant>
        <vt:i4>0</vt:i4>
      </vt:variant>
      <vt:variant>
        <vt:i4>5</vt:i4>
      </vt:variant>
      <vt:variant>
        <vt:lpwstr>http://www-nehc.med.navy.mil/hp/suicide/index.htm</vt:lpwstr>
      </vt:variant>
      <vt:variant>
        <vt:lpwstr/>
      </vt:variant>
      <vt:variant>
        <vt:i4>7995426</vt:i4>
      </vt:variant>
      <vt:variant>
        <vt:i4>0</vt:i4>
      </vt:variant>
      <vt:variant>
        <vt:i4>0</vt:i4>
      </vt:variant>
      <vt:variant>
        <vt:i4>5</vt:i4>
      </vt:variant>
      <vt:variant>
        <vt:lpwstr>http://www.armyg1.army.mil/hr/suicide/training.asp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N3032</dc:creator>
  <cp:keywords/>
  <dc:description/>
  <cp:lastModifiedBy>DSB</cp:lastModifiedBy>
  <cp:revision>8</cp:revision>
  <cp:lastPrinted>2008-07-19T02:18:00Z</cp:lastPrinted>
  <dcterms:created xsi:type="dcterms:W3CDTF">2008-07-21T21:35:00Z</dcterms:created>
  <dcterms:modified xsi:type="dcterms:W3CDTF">2008-07-23T23:20:00Z</dcterms:modified>
</cp:coreProperties>
</file>